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32B91F" w14:textId="77777777" w:rsidR="00CD393B" w:rsidRPr="003E4660" w:rsidRDefault="00CD393B" w:rsidP="00CD393B">
      <w:pPr>
        <w:rPr>
          <w:rFonts w:ascii="Cambria" w:hAnsi="Cambria"/>
          <w:szCs w:val="24"/>
        </w:rPr>
      </w:pPr>
      <w:bookmarkStart w:id="0" w:name="_GoBack"/>
      <w:bookmarkEnd w:id="0"/>
      <w:r w:rsidRPr="003E4660">
        <w:rPr>
          <w:rFonts w:ascii="Cambria" w:hAnsi="Cambria"/>
          <w:szCs w:val="24"/>
        </w:rPr>
        <w:t>The Schochet Companies are Hiring!</w:t>
      </w:r>
    </w:p>
    <w:p w14:paraId="0DF4B6CD" w14:textId="77777777" w:rsidR="00CD393B" w:rsidRPr="003E4660" w:rsidRDefault="00CD393B" w:rsidP="00CD393B">
      <w:pPr>
        <w:rPr>
          <w:rFonts w:ascii="Cambria" w:hAnsi="Cambria" w:cs="Arial"/>
        </w:rPr>
      </w:pPr>
      <w:r w:rsidRPr="00F4452D">
        <w:rPr>
          <w:rFonts w:ascii="Cambria" w:hAnsi="Cambria" w:cs="Arial"/>
        </w:rPr>
        <w:t xml:space="preserve">The Schochet Companies </w:t>
      </w:r>
      <w:r w:rsidRPr="003E4660">
        <w:rPr>
          <w:rFonts w:ascii="Cambria" w:hAnsi="Cambria" w:cs="Arial"/>
        </w:rPr>
        <w:t xml:space="preserve">is a growing, full-service multifamily residential real estate development and property management firm with a special competency in affordable housing. We are currently seeking a talented, self-starting individual to serve as Acquisitions and Development Associate at our corporate office in Braintree, MA. </w:t>
      </w:r>
    </w:p>
    <w:p w14:paraId="00159677" w14:textId="77777777" w:rsidR="00CD393B" w:rsidRPr="003E4660" w:rsidRDefault="00CD393B" w:rsidP="00CD393B">
      <w:pPr>
        <w:rPr>
          <w:rFonts w:ascii="Cambria" w:hAnsi="Cambria"/>
        </w:rPr>
      </w:pPr>
      <w:r w:rsidRPr="003E4660">
        <w:rPr>
          <w:rFonts w:ascii="Cambria" w:hAnsi="Cambria"/>
          <w:szCs w:val="24"/>
        </w:rPr>
        <w:t xml:space="preserve">The </w:t>
      </w:r>
      <w:r w:rsidRPr="00F4452D">
        <w:rPr>
          <w:rFonts w:ascii="Cambria" w:hAnsi="Cambria" w:cs="Arial"/>
        </w:rPr>
        <w:t>Acquisitions</w:t>
      </w:r>
      <w:r w:rsidRPr="00FA5A87">
        <w:rPr>
          <w:rFonts w:ascii="Cambria" w:hAnsi="Cambria" w:cs="Arial"/>
        </w:rPr>
        <w:t xml:space="preserve"> and </w:t>
      </w:r>
      <w:r w:rsidRPr="003E4660">
        <w:rPr>
          <w:rFonts w:ascii="Cambria" w:hAnsi="Cambria" w:cs="Arial"/>
        </w:rPr>
        <w:t xml:space="preserve">Development Associate will be responsible for </w:t>
      </w:r>
      <w:r w:rsidRPr="003E4660">
        <w:rPr>
          <w:rFonts w:ascii="Cambria" w:hAnsi="Cambria"/>
        </w:rPr>
        <w:t xml:space="preserve">analyzing, underwriting, closing, and monitoring development of Low-Income Housing Tax Credit (LIHTC) and private equity investment real estate transactions.  </w:t>
      </w:r>
    </w:p>
    <w:p w14:paraId="573A0B5A" w14:textId="77777777" w:rsidR="00CD393B" w:rsidRPr="003E4660" w:rsidRDefault="00CD393B" w:rsidP="00CD393B">
      <w:pPr>
        <w:rPr>
          <w:rFonts w:ascii="Cambria" w:hAnsi="Cambria"/>
        </w:rPr>
      </w:pPr>
      <w:r w:rsidRPr="003E4660">
        <w:rPr>
          <w:rFonts w:ascii="Cambria" w:hAnsi="Cambria"/>
        </w:rPr>
        <w:t>Specific duties will include:</w:t>
      </w:r>
    </w:p>
    <w:p w14:paraId="68D25768" w14:textId="269AACE3" w:rsidR="00CD393B" w:rsidRPr="003E4660" w:rsidRDefault="00CD393B" w:rsidP="00CD393B">
      <w:pPr>
        <w:pStyle w:val="ListParagraph"/>
        <w:numPr>
          <w:ilvl w:val="0"/>
          <w:numId w:val="2"/>
        </w:numPr>
        <w:rPr>
          <w:rFonts w:ascii="Cambria" w:eastAsia="Times New Roman" w:hAnsi="Cambria"/>
          <w:szCs w:val="24"/>
        </w:rPr>
      </w:pPr>
      <w:r w:rsidRPr="003E4660">
        <w:rPr>
          <w:rFonts w:ascii="Cambria" w:eastAsia="Times New Roman" w:hAnsi="Cambria"/>
          <w:szCs w:val="24"/>
        </w:rPr>
        <w:t xml:space="preserve">Utilize </w:t>
      </w:r>
      <w:proofErr w:type="spellStart"/>
      <w:r w:rsidRPr="003E4660">
        <w:rPr>
          <w:rFonts w:ascii="Cambria" w:eastAsia="Times New Roman" w:hAnsi="Cambria"/>
          <w:szCs w:val="24"/>
        </w:rPr>
        <w:t>Schochet’s</w:t>
      </w:r>
      <w:proofErr w:type="spellEnd"/>
      <w:r w:rsidRPr="003E4660">
        <w:rPr>
          <w:rFonts w:ascii="Cambria" w:eastAsia="Times New Roman" w:hAnsi="Cambria"/>
          <w:szCs w:val="24"/>
        </w:rPr>
        <w:t xml:space="preserve"> highly sophisticated proprietary models to underwrite potential development </w:t>
      </w:r>
      <w:r>
        <w:rPr>
          <w:rFonts w:ascii="Cambria" w:eastAsia="Times New Roman" w:hAnsi="Cambria"/>
          <w:szCs w:val="24"/>
        </w:rPr>
        <w:t>and acquisition opportunities;</w:t>
      </w:r>
    </w:p>
    <w:p w14:paraId="687024D8" w14:textId="0954A2B9" w:rsidR="00CD393B" w:rsidRPr="00CD393B" w:rsidRDefault="00CD393B" w:rsidP="00CD393B">
      <w:pPr>
        <w:pStyle w:val="ListParagraph"/>
        <w:numPr>
          <w:ilvl w:val="0"/>
          <w:numId w:val="2"/>
        </w:numPr>
        <w:rPr>
          <w:rFonts w:ascii="Cambria" w:eastAsia="Times New Roman" w:hAnsi="Cambria"/>
          <w:szCs w:val="24"/>
        </w:rPr>
      </w:pPr>
      <w:r w:rsidRPr="00CD393B">
        <w:rPr>
          <w:rFonts w:ascii="Cambria" w:eastAsia="Times New Roman" w:hAnsi="Cambria"/>
          <w:szCs w:val="24"/>
        </w:rPr>
        <w:t>Lead due diligence efforts on potential transactions, including analyzing market data; reviewing and analyzing project-specific financial information; managing architects, engineers, and other consultants in support of successful closings;</w:t>
      </w:r>
    </w:p>
    <w:p w14:paraId="31425A2C" w14:textId="5ABBF982" w:rsidR="00CD393B" w:rsidRDefault="00CD393B" w:rsidP="00CD393B">
      <w:pPr>
        <w:pStyle w:val="ListParagraph"/>
        <w:numPr>
          <w:ilvl w:val="0"/>
          <w:numId w:val="2"/>
        </w:numPr>
        <w:rPr>
          <w:rFonts w:ascii="Cambria" w:eastAsia="Times New Roman" w:hAnsi="Cambria"/>
          <w:szCs w:val="24"/>
        </w:rPr>
      </w:pPr>
      <w:r w:rsidRPr="003E4660">
        <w:rPr>
          <w:rFonts w:ascii="Cambria" w:eastAsia="Times New Roman" w:hAnsi="Cambria"/>
          <w:szCs w:val="24"/>
        </w:rPr>
        <w:t>Assemble and complete financing applications as required by public and private lenders and equity investors</w:t>
      </w:r>
      <w:r>
        <w:rPr>
          <w:rFonts w:ascii="Cambria" w:eastAsia="Times New Roman" w:hAnsi="Cambria"/>
          <w:szCs w:val="24"/>
        </w:rPr>
        <w:t>;</w:t>
      </w:r>
    </w:p>
    <w:p w14:paraId="664FED93" w14:textId="3F6D1AEB" w:rsidR="00CD393B" w:rsidRPr="003E4660" w:rsidRDefault="00CD393B" w:rsidP="00CD393B">
      <w:pPr>
        <w:pStyle w:val="ListParagraph"/>
        <w:numPr>
          <w:ilvl w:val="0"/>
          <w:numId w:val="2"/>
        </w:numPr>
        <w:rPr>
          <w:rFonts w:ascii="Cambria" w:eastAsia="Times New Roman" w:hAnsi="Cambria"/>
          <w:szCs w:val="24"/>
        </w:rPr>
      </w:pPr>
      <w:r>
        <w:rPr>
          <w:rFonts w:ascii="Cambria" w:eastAsia="Times New Roman" w:hAnsi="Cambria"/>
          <w:szCs w:val="24"/>
        </w:rPr>
        <w:t xml:space="preserve">Monitor all post-closing activities through successful construction and/or rehabilitation completion. </w:t>
      </w:r>
    </w:p>
    <w:p w14:paraId="6DA42F5A" w14:textId="77777777" w:rsidR="00F50F96" w:rsidRDefault="00CD393B" w:rsidP="00CD393B">
      <w:pPr>
        <w:rPr>
          <w:rFonts w:ascii="Cambria" w:hAnsi="Cambria"/>
          <w:szCs w:val="24"/>
        </w:rPr>
      </w:pPr>
      <w:r w:rsidRPr="00197126">
        <w:rPr>
          <w:rFonts w:ascii="Cambria" w:eastAsia="Times New Roman" w:hAnsi="Cambria"/>
        </w:rPr>
        <w:t xml:space="preserve">The ideal candidate will possess strong organizational skills and be able to work independently to track complex transactions from initial underwriting through closing and project completion as well as strong written and verbal communication skill to interact with investors, lenders, and regulatory officials.  Exceptional skills and significant experience developing sophisticated </w:t>
      </w:r>
      <w:r w:rsidRPr="00197126">
        <w:rPr>
          <w:rFonts w:ascii="Cambria" w:hAnsi="Cambria"/>
          <w:szCs w:val="24"/>
        </w:rPr>
        <w:t xml:space="preserve">Microsoft Excel models and proficiency in Microsoft Word and Power Point are required.  </w:t>
      </w:r>
    </w:p>
    <w:p w14:paraId="598A0C72" w14:textId="1BF0C2AD" w:rsidR="00CD393B" w:rsidRPr="00197126" w:rsidRDefault="00EA1153" w:rsidP="00CD393B">
      <w:pPr>
        <w:rPr>
          <w:rFonts w:ascii="Cambria" w:hAnsi="Cambria"/>
          <w:szCs w:val="24"/>
        </w:rPr>
      </w:pPr>
      <w:r>
        <w:rPr>
          <w:rFonts w:ascii="Cambria" w:hAnsi="Cambria"/>
          <w:szCs w:val="24"/>
        </w:rPr>
        <w:t xml:space="preserve">A </w:t>
      </w:r>
      <w:r w:rsidR="00F50F96">
        <w:rPr>
          <w:rFonts w:ascii="Cambria" w:hAnsi="Cambria"/>
          <w:szCs w:val="24"/>
        </w:rPr>
        <w:t>four-year</w:t>
      </w:r>
      <w:r>
        <w:rPr>
          <w:rFonts w:ascii="Cambria" w:hAnsi="Cambria"/>
          <w:szCs w:val="24"/>
        </w:rPr>
        <w:t xml:space="preserve"> college degree is necessary for this position.  A Bachelor’s or </w:t>
      </w:r>
      <w:r w:rsidR="00F50F96">
        <w:rPr>
          <w:rFonts w:ascii="Cambria" w:hAnsi="Cambria"/>
          <w:szCs w:val="24"/>
        </w:rPr>
        <w:t>Master’s</w:t>
      </w:r>
      <w:r>
        <w:rPr>
          <w:rFonts w:ascii="Cambria" w:hAnsi="Cambria"/>
          <w:szCs w:val="24"/>
        </w:rPr>
        <w:t xml:space="preserve"> Degree in Business is preferred. Qualified candidates will have two-four years of relevant experience.</w:t>
      </w:r>
    </w:p>
    <w:p w14:paraId="0F709BCB" w14:textId="341A4DB3" w:rsidR="00197126" w:rsidRPr="00197126" w:rsidRDefault="00197126" w:rsidP="00197126">
      <w:pPr>
        <w:rPr>
          <w:rFonts w:ascii="Cambria" w:hAnsi="Cambria"/>
          <w:szCs w:val="24"/>
        </w:rPr>
      </w:pPr>
      <w:r w:rsidRPr="00197126">
        <w:rPr>
          <w:rFonts w:ascii="Cambria" w:hAnsi="Cambria"/>
          <w:szCs w:val="24"/>
        </w:rPr>
        <w:t xml:space="preserve">Interested and qualified candidates, please submit resume to: </w:t>
      </w:r>
      <w:hyperlink r:id="rId5" w:history="1">
        <w:r w:rsidRPr="00197126">
          <w:rPr>
            <w:rStyle w:val="Hyperlink"/>
            <w:rFonts w:ascii="Cambria" w:hAnsi="Cambria"/>
            <w:szCs w:val="24"/>
          </w:rPr>
          <w:t>jobs@schochet.com</w:t>
        </w:r>
      </w:hyperlink>
      <w:r w:rsidR="004012DE">
        <w:rPr>
          <w:rFonts w:ascii="Cambria" w:hAnsi="Cambria"/>
          <w:szCs w:val="24"/>
        </w:rPr>
        <w:t xml:space="preserve"> or fax 617-830-0373. </w:t>
      </w:r>
      <w:r w:rsidRPr="00197126">
        <w:rPr>
          <w:rFonts w:ascii="Cambria" w:hAnsi="Cambria"/>
          <w:szCs w:val="24"/>
        </w:rPr>
        <w:t xml:space="preserve"> Pre-employment background check &amp; drug test required. EOE</w:t>
      </w:r>
    </w:p>
    <w:p w14:paraId="6E156B99" w14:textId="77777777" w:rsidR="00197126" w:rsidRPr="00197126" w:rsidRDefault="00197126" w:rsidP="00197126">
      <w:pPr>
        <w:rPr>
          <w:rFonts w:ascii="Cambria" w:hAnsi="Cambria"/>
          <w:szCs w:val="24"/>
        </w:rPr>
      </w:pPr>
      <w:r w:rsidRPr="00197126">
        <w:rPr>
          <w:rFonts w:ascii="Cambria" w:hAnsi="Cambria"/>
          <w:szCs w:val="24"/>
        </w:rPr>
        <w:t>For more information on this position please contact Robin @ 617-398-5144.</w:t>
      </w:r>
    </w:p>
    <w:p w14:paraId="46CDB6E8" w14:textId="77777777" w:rsidR="00197126" w:rsidRPr="00197126" w:rsidRDefault="00197126" w:rsidP="00197126">
      <w:pPr>
        <w:rPr>
          <w:rFonts w:ascii="Cambria" w:hAnsi="Cambria"/>
          <w:szCs w:val="24"/>
        </w:rPr>
      </w:pPr>
      <w:r w:rsidRPr="00197126">
        <w:rPr>
          <w:rFonts w:ascii="Cambria" w:hAnsi="Cambria"/>
          <w:szCs w:val="24"/>
        </w:rPr>
        <w:t>www.schochet.com</w:t>
      </w:r>
    </w:p>
    <w:p w14:paraId="5A05112C" w14:textId="77777777" w:rsidR="00197126" w:rsidRPr="003E4660" w:rsidRDefault="00197126" w:rsidP="00CD393B">
      <w:pPr>
        <w:rPr>
          <w:rFonts w:ascii="Cambria" w:hAnsi="Cambria"/>
          <w:szCs w:val="24"/>
        </w:rPr>
      </w:pPr>
    </w:p>
    <w:p w14:paraId="200C4FAD" w14:textId="451FBC96" w:rsidR="007C4F2B" w:rsidRDefault="007C4F2B"/>
    <w:sectPr w:rsidR="007C4F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C1859"/>
    <w:multiLevelType w:val="hybridMultilevel"/>
    <w:tmpl w:val="98F43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9E280A"/>
    <w:multiLevelType w:val="hybridMultilevel"/>
    <w:tmpl w:val="4AB2E6C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93B"/>
    <w:rsid w:val="00197126"/>
    <w:rsid w:val="002045A2"/>
    <w:rsid w:val="004012DE"/>
    <w:rsid w:val="007C4F2B"/>
    <w:rsid w:val="00A47B69"/>
    <w:rsid w:val="00BE0187"/>
    <w:rsid w:val="00CD393B"/>
    <w:rsid w:val="00EA0F4C"/>
    <w:rsid w:val="00EA1153"/>
    <w:rsid w:val="00F50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5F476"/>
  <w15:chartTrackingRefBased/>
  <w15:docId w15:val="{BBD96B0B-87CF-4713-8A05-828B19769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393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93B"/>
    <w:pPr>
      <w:ind w:left="720"/>
      <w:contextualSpacing/>
    </w:pPr>
  </w:style>
  <w:style w:type="character" w:styleId="Hyperlink">
    <w:name w:val="Hyperlink"/>
    <w:uiPriority w:val="99"/>
    <w:unhideWhenUsed/>
    <w:rsid w:val="001971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obs@schoche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1836</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Henken, Richard</dc:creator>
  <cp:keywords/>
  <dc:description/>
  <cp:lastModifiedBy>Jaclyn DiPersio</cp:lastModifiedBy>
  <cp:revision>2</cp:revision>
  <dcterms:created xsi:type="dcterms:W3CDTF">2019-03-12T15:22:00Z</dcterms:created>
  <dcterms:modified xsi:type="dcterms:W3CDTF">2019-03-12T15:22:00Z</dcterms:modified>
</cp:coreProperties>
</file>