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16ED" w14:textId="77777777" w:rsidR="005C590B" w:rsidRPr="00BC67DA" w:rsidRDefault="00D46ECD" w:rsidP="00BC67DA">
      <w:pPr>
        <w:spacing w:before="100" w:beforeAutospacing="1" w:after="225" w:line="480" w:lineRule="auto"/>
        <w:rPr>
          <w:rFonts w:ascii="Times New Roman" w:hAnsi="Times New Roman" w:cs="Times New Roman"/>
          <w:color w:val="FF0000"/>
          <w:szCs w:val="24"/>
        </w:rPr>
      </w:pPr>
      <w:r w:rsidRPr="00BC67DA">
        <w:rPr>
          <w:rFonts w:ascii="Times New Roman" w:hAnsi="Times New Roman" w:cs="Times New Roman"/>
          <w:szCs w:val="24"/>
        </w:rPr>
        <w:t xml:space="preserve">   </w:t>
      </w:r>
      <w:r w:rsidR="004C34D4" w:rsidRPr="00BC67DA">
        <w:rPr>
          <w:rFonts w:ascii="Times New Roman" w:hAnsi="Times New Roman" w:cs="Times New Roman"/>
          <w:szCs w:val="24"/>
        </w:rPr>
        <w:tab/>
      </w:r>
      <w:r w:rsidR="004C34D4" w:rsidRPr="00BC67DA">
        <w:rPr>
          <w:rFonts w:ascii="Times New Roman" w:hAnsi="Times New Roman" w:cs="Times New Roman"/>
          <w:szCs w:val="24"/>
        </w:rPr>
        <w:tab/>
      </w:r>
      <w:r w:rsidR="004C34D4" w:rsidRPr="00BC67DA">
        <w:rPr>
          <w:rFonts w:ascii="Times New Roman" w:hAnsi="Times New Roman" w:cs="Times New Roman"/>
          <w:szCs w:val="24"/>
        </w:rPr>
        <w:tab/>
      </w:r>
      <w:r w:rsidR="004C34D4" w:rsidRPr="00BC67DA">
        <w:rPr>
          <w:rFonts w:ascii="Times New Roman" w:hAnsi="Times New Roman" w:cs="Times New Roman"/>
          <w:szCs w:val="24"/>
        </w:rPr>
        <w:tab/>
      </w:r>
      <w:r w:rsidR="004C34D4" w:rsidRPr="00BC67DA">
        <w:rPr>
          <w:rFonts w:ascii="Times New Roman" w:hAnsi="Times New Roman" w:cs="Times New Roman"/>
          <w:szCs w:val="24"/>
        </w:rPr>
        <w:tab/>
      </w:r>
      <w:r w:rsidR="004C34D4" w:rsidRPr="00BC67DA">
        <w:rPr>
          <w:rFonts w:ascii="Times New Roman" w:hAnsi="Times New Roman" w:cs="Times New Roman"/>
          <w:szCs w:val="24"/>
        </w:rPr>
        <w:tab/>
      </w:r>
      <w:r w:rsidR="005C590B" w:rsidRPr="00BC67DA">
        <w:rPr>
          <w:rFonts w:ascii="Times New Roman" w:hAnsi="Times New Roman" w:cs="Times New Roman"/>
          <w:szCs w:val="24"/>
        </w:rPr>
        <w:t xml:space="preserve">                     </w:t>
      </w:r>
      <w:r w:rsidR="001B0E9E" w:rsidRPr="00BC67DA">
        <w:rPr>
          <w:rFonts w:ascii="Times New Roman" w:hAnsi="Times New Roman" w:cs="Times New Roman"/>
          <w:szCs w:val="24"/>
        </w:rPr>
        <w:t xml:space="preserve"> </w:t>
      </w:r>
      <w:r w:rsidR="00011B35" w:rsidRPr="00BC67DA">
        <w:rPr>
          <w:rFonts w:ascii="Times New Roman" w:hAnsi="Times New Roman" w:cs="Times New Roman"/>
          <w:szCs w:val="24"/>
        </w:rPr>
        <w:tab/>
      </w:r>
      <w:r w:rsidR="00011B35" w:rsidRPr="00BC67DA">
        <w:rPr>
          <w:rFonts w:ascii="Times New Roman" w:hAnsi="Times New Roman" w:cs="Times New Roman"/>
          <w:szCs w:val="24"/>
        </w:rPr>
        <w:tab/>
      </w:r>
      <w:r w:rsidRPr="00BC67DA">
        <w:rPr>
          <w:rFonts w:ascii="Times New Roman" w:hAnsi="Times New Roman" w:cs="Times New Roman"/>
          <w:szCs w:val="24"/>
        </w:rPr>
        <w:tab/>
      </w:r>
      <w:r w:rsidR="001B0E9E" w:rsidRPr="00BC67DA">
        <w:rPr>
          <w:rFonts w:ascii="Times New Roman" w:hAnsi="Times New Roman" w:cs="Times New Roman"/>
          <w:szCs w:val="24"/>
        </w:rPr>
        <w:t xml:space="preserve">  </w:t>
      </w:r>
      <w:r w:rsidR="005C590B" w:rsidRPr="00BC67DA">
        <w:rPr>
          <w:rFonts w:ascii="Times New Roman" w:hAnsi="Times New Roman" w:cs="Times New Roman"/>
          <w:szCs w:val="24"/>
        </w:rPr>
        <w:t>CONTACT: Kevin Butler</w:t>
      </w:r>
      <w:r w:rsidR="005C590B" w:rsidRPr="00BC67DA">
        <w:rPr>
          <w:rFonts w:ascii="Times New Roman" w:hAnsi="Times New Roman" w:cs="Times New Roman"/>
          <w:color w:val="FF0000"/>
          <w:szCs w:val="24"/>
        </w:rPr>
        <w:tab/>
      </w:r>
      <w:r w:rsidR="005C590B" w:rsidRPr="00BC67DA">
        <w:rPr>
          <w:rFonts w:ascii="Times New Roman" w:hAnsi="Times New Roman" w:cs="Times New Roman"/>
          <w:color w:val="FF0000"/>
          <w:szCs w:val="24"/>
        </w:rPr>
        <w:tab/>
      </w:r>
      <w:r w:rsidR="005C590B" w:rsidRPr="00BC67DA">
        <w:rPr>
          <w:rFonts w:ascii="Times New Roman" w:hAnsi="Times New Roman" w:cs="Times New Roman"/>
          <w:color w:val="FF0000"/>
          <w:szCs w:val="24"/>
        </w:rPr>
        <w:tab/>
      </w:r>
      <w:r w:rsidR="005C590B" w:rsidRPr="00BC67DA">
        <w:rPr>
          <w:rFonts w:ascii="Times New Roman" w:hAnsi="Times New Roman" w:cs="Times New Roman"/>
          <w:color w:val="FF0000"/>
          <w:szCs w:val="24"/>
        </w:rPr>
        <w:tab/>
      </w:r>
      <w:r w:rsidR="005C590B" w:rsidRPr="00BC67DA">
        <w:rPr>
          <w:rFonts w:ascii="Times New Roman" w:hAnsi="Times New Roman" w:cs="Times New Roman"/>
          <w:color w:val="FF0000"/>
          <w:szCs w:val="24"/>
        </w:rPr>
        <w:tab/>
      </w:r>
      <w:r w:rsidR="005C590B" w:rsidRPr="00BC67DA">
        <w:rPr>
          <w:rFonts w:ascii="Times New Roman" w:hAnsi="Times New Roman" w:cs="Times New Roman"/>
          <w:color w:val="FF0000"/>
          <w:szCs w:val="24"/>
        </w:rPr>
        <w:tab/>
        <w:t xml:space="preserve">                                                 </w:t>
      </w:r>
      <w:r w:rsidR="000325A1" w:rsidRPr="00BC67DA">
        <w:rPr>
          <w:rFonts w:ascii="Times New Roman" w:hAnsi="Times New Roman" w:cs="Times New Roman"/>
          <w:color w:val="FF0000"/>
          <w:szCs w:val="24"/>
        </w:rPr>
        <w:tab/>
        <w:t xml:space="preserve">                </w:t>
      </w:r>
      <w:r w:rsidR="00011B35" w:rsidRPr="00BC67DA">
        <w:rPr>
          <w:rFonts w:ascii="Times New Roman" w:hAnsi="Times New Roman" w:cs="Times New Roman"/>
          <w:color w:val="FF0000"/>
          <w:szCs w:val="24"/>
        </w:rPr>
        <w:t xml:space="preserve">     </w:t>
      </w:r>
      <w:r w:rsidR="005C590B" w:rsidRPr="00BC67DA">
        <w:rPr>
          <w:rFonts w:ascii="Times New Roman" w:hAnsi="Times New Roman" w:cs="Times New Roman"/>
          <w:szCs w:val="24"/>
        </w:rPr>
        <w:t>617-399-7840</w:t>
      </w:r>
    </w:p>
    <w:p w14:paraId="3C9E624E" w14:textId="69144490" w:rsidR="00F93E16" w:rsidRPr="00BC67DA" w:rsidRDefault="00850CB3" w:rsidP="00BC67DA">
      <w:pPr>
        <w:spacing w:line="480" w:lineRule="auto"/>
        <w:jc w:val="center"/>
        <w:rPr>
          <w:rFonts w:ascii="Times New Roman" w:hAnsi="Times New Roman" w:cs="Times New Roman"/>
          <w:b/>
          <w:bCs/>
        </w:rPr>
      </w:pPr>
      <w:r>
        <w:rPr>
          <w:rFonts w:ascii="Times New Roman" w:hAnsi="Times New Roman" w:cs="Times New Roman"/>
          <w:b/>
          <w:bCs/>
        </w:rPr>
        <w:t>GREATER BOSTON HO</w:t>
      </w:r>
      <w:r w:rsidR="00300187">
        <w:rPr>
          <w:rFonts w:ascii="Times New Roman" w:hAnsi="Times New Roman" w:cs="Times New Roman"/>
          <w:b/>
          <w:bCs/>
        </w:rPr>
        <w:t>ME SALES CLIMB</w:t>
      </w:r>
      <w:r w:rsidR="00051226">
        <w:rPr>
          <w:rFonts w:ascii="Times New Roman" w:hAnsi="Times New Roman" w:cs="Times New Roman"/>
          <w:b/>
          <w:bCs/>
        </w:rPr>
        <w:t xml:space="preserve"> IN APRIL</w:t>
      </w:r>
      <w:r w:rsidR="00300187">
        <w:rPr>
          <w:rFonts w:ascii="Times New Roman" w:hAnsi="Times New Roman" w:cs="Times New Roman"/>
          <w:b/>
          <w:bCs/>
        </w:rPr>
        <w:t>, WHILE CONDO MARKET SOFTENS</w:t>
      </w:r>
    </w:p>
    <w:p w14:paraId="232E2CDE" w14:textId="66D18018" w:rsidR="00094060" w:rsidRDefault="005C590B" w:rsidP="00BC67DA">
      <w:pPr>
        <w:spacing w:line="480" w:lineRule="auto"/>
        <w:rPr>
          <w:rFonts w:ascii="Times New Roman" w:hAnsi="Times New Roman" w:cs="Times New Roman"/>
          <w:bCs/>
        </w:rPr>
      </w:pPr>
      <w:r w:rsidRPr="00BC67DA">
        <w:rPr>
          <w:rFonts w:ascii="Times New Roman" w:hAnsi="Times New Roman" w:cs="Times New Roman"/>
          <w:b/>
          <w:bCs/>
        </w:rPr>
        <w:t>Boston, MA</w:t>
      </w:r>
      <w:r w:rsidR="00F77747" w:rsidRPr="00BC67DA">
        <w:rPr>
          <w:rFonts w:ascii="Times New Roman" w:hAnsi="Times New Roman" w:cs="Times New Roman"/>
          <w:bCs/>
        </w:rPr>
        <w:t xml:space="preserve">, -- </w:t>
      </w:r>
      <w:r w:rsidR="00300187">
        <w:rPr>
          <w:rFonts w:ascii="Times New Roman" w:hAnsi="Times New Roman" w:cs="Times New Roman"/>
          <w:bCs/>
        </w:rPr>
        <w:t xml:space="preserve">A strong job market, attractive mortgage rates, and steady pent-up demand from first-time buyers triggered a double-digit increase in single-family home sales across Greater Boston </w:t>
      </w:r>
      <w:r w:rsidR="00D8469D">
        <w:rPr>
          <w:rFonts w:ascii="Times New Roman" w:hAnsi="Times New Roman" w:cs="Times New Roman"/>
          <w:bCs/>
        </w:rPr>
        <w:t xml:space="preserve">in </w:t>
      </w:r>
      <w:r w:rsidR="003028F7">
        <w:rPr>
          <w:rFonts w:ascii="Times New Roman" w:hAnsi="Times New Roman" w:cs="Times New Roman"/>
          <w:bCs/>
        </w:rPr>
        <w:t>April</w:t>
      </w:r>
      <w:r w:rsidR="00300187">
        <w:rPr>
          <w:rFonts w:ascii="Times New Roman" w:hAnsi="Times New Roman" w:cs="Times New Roman"/>
          <w:bCs/>
        </w:rPr>
        <w:t xml:space="preserve">, but </w:t>
      </w:r>
      <w:r w:rsidR="00051226">
        <w:rPr>
          <w:rFonts w:ascii="Times New Roman" w:hAnsi="Times New Roman" w:cs="Times New Roman"/>
          <w:bCs/>
        </w:rPr>
        <w:t xml:space="preserve">condo sales softened </w:t>
      </w:r>
      <w:r w:rsidR="00300187">
        <w:rPr>
          <w:rFonts w:ascii="Times New Roman" w:hAnsi="Times New Roman" w:cs="Times New Roman"/>
          <w:bCs/>
        </w:rPr>
        <w:t>from year ago levels as the inventory of units for sale rose for an eighth consecutive month</w:t>
      </w:r>
      <w:r w:rsidR="00F23064">
        <w:rPr>
          <w:rFonts w:ascii="Times New Roman" w:hAnsi="Times New Roman" w:cs="Times New Roman"/>
          <w:bCs/>
        </w:rPr>
        <w:t>, according to data issued today from the Greater Bos</w:t>
      </w:r>
      <w:r w:rsidR="00B37D5F">
        <w:rPr>
          <w:rFonts w:ascii="Times New Roman" w:hAnsi="Times New Roman" w:cs="Times New Roman"/>
          <w:bCs/>
        </w:rPr>
        <w:t>t</w:t>
      </w:r>
      <w:r w:rsidR="00F23064">
        <w:rPr>
          <w:rFonts w:ascii="Times New Roman" w:hAnsi="Times New Roman" w:cs="Times New Roman"/>
          <w:bCs/>
        </w:rPr>
        <w:t>on Association of REALTORS® (GBAR).</w:t>
      </w:r>
    </w:p>
    <w:p w14:paraId="3D7C1505" w14:textId="49DD1BB3" w:rsidR="00094060" w:rsidRDefault="003F04B3" w:rsidP="00BC67DA">
      <w:pPr>
        <w:spacing w:line="480" w:lineRule="auto"/>
        <w:rPr>
          <w:rFonts w:ascii="Times New Roman" w:hAnsi="Times New Roman" w:cs="Times New Roman"/>
          <w:bCs/>
        </w:rPr>
      </w:pPr>
      <w:r>
        <w:rPr>
          <w:rFonts w:ascii="Times New Roman" w:hAnsi="Times New Roman" w:cs="Times New Roman"/>
          <w:bCs/>
        </w:rPr>
        <w:t>Sales of</w:t>
      </w:r>
      <w:r w:rsidR="009115E1">
        <w:rPr>
          <w:rFonts w:ascii="Times New Roman" w:hAnsi="Times New Roman" w:cs="Times New Roman"/>
          <w:bCs/>
        </w:rPr>
        <w:t xml:space="preserve"> detached</w:t>
      </w:r>
      <w:r>
        <w:rPr>
          <w:rFonts w:ascii="Times New Roman" w:hAnsi="Times New Roman" w:cs="Times New Roman"/>
          <w:bCs/>
        </w:rPr>
        <w:t xml:space="preserve"> single-family homes </w:t>
      </w:r>
      <w:r w:rsidR="00942E94">
        <w:rPr>
          <w:rFonts w:ascii="Times New Roman" w:hAnsi="Times New Roman" w:cs="Times New Roman"/>
          <w:bCs/>
        </w:rPr>
        <w:t xml:space="preserve">rose on an annual basis for a third </w:t>
      </w:r>
      <w:r w:rsidR="008D205F">
        <w:rPr>
          <w:rFonts w:ascii="Times New Roman" w:hAnsi="Times New Roman" w:cs="Times New Roman"/>
          <w:bCs/>
        </w:rPr>
        <w:t>straight</w:t>
      </w:r>
      <w:r w:rsidR="00942E94">
        <w:rPr>
          <w:rFonts w:ascii="Times New Roman" w:hAnsi="Times New Roman" w:cs="Times New Roman"/>
          <w:bCs/>
        </w:rPr>
        <w:t xml:space="preserve"> month </w:t>
      </w:r>
      <w:r w:rsidR="005B434B">
        <w:rPr>
          <w:rFonts w:ascii="Times New Roman" w:hAnsi="Times New Roman" w:cs="Times New Roman"/>
          <w:bCs/>
        </w:rPr>
        <w:t xml:space="preserve">in April, </w:t>
      </w:r>
      <w:r w:rsidR="00E544A1">
        <w:rPr>
          <w:rFonts w:ascii="Times New Roman" w:hAnsi="Times New Roman" w:cs="Times New Roman"/>
          <w:bCs/>
        </w:rPr>
        <w:t>climbing</w:t>
      </w:r>
      <w:r w:rsidR="00C01F00">
        <w:rPr>
          <w:rFonts w:ascii="Times New Roman" w:hAnsi="Times New Roman" w:cs="Times New Roman"/>
          <w:bCs/>
        </w:rPr>
        <w:t xml:space="preserve"> 10.1 </w:t>
      </w:r>
      <w:r>
        <w:rPr>
          <w:rFonts w:ascii="Times New Roman" w:hAnsi="Times New Roman" w:cs="Times New Roman"/>
          <w:bCs/>
        </w:rPr>
        <w:t xml:space="preserve">percent </w:t>
      </w:r>
      <w:r w:rsidR="00E544A1">
        <w:rPr>
          <w:rFonts w:ascii="Times New Roman" w:hAnsi="Times New Roman" w:cs="Times New Roman"/>
          <w:bCs/>
        </w:rPr>
        <w:t>from</w:t>
      </w:r>
      <w:r>
        <w:rPr>
          <w:rFonts w:ascii="Times New Roman" w:hAnsi="Times New Roman" w:cs="Times New Roman"/>
          <w:bCs/>
        </w:rPr>
        <w:t xml:space="preserve"> </w:t>
      </w:r>
      <w:r w:rsidR="00C01F00">
        <w:rPr>
          <w:rFonts w:ascii="Times New Roman" w:hAnsi="Times New Roman" w:cs="Times New Roman"/>
          <w:bCs/>
        </w:rPr>
        <w:t>860</w:t>
      </w:r>
      <w:r w:rsidR="00A25AD3">
        <w:rPr>
          <w:rFonts w:ascii="Times New Roman" w:hAnsi="Times New Roman" w:cs="Times New Roman"/>
          <w:bCs/>
        </w:rPr>
        <w:t xml:space="preserve"> </w:t>
      </w:r>
      <w:r>
        <w:rPr>
          <w:rFonts w:ascii="Times New Roman" w:hAnsi="Times New Roman" w:cs="Times New Roman"/>
          <w:bCs/>
        </w:rPr>
        <w:t xml:space="preserve">homes sold in </w:t>
      </w:r>
      <w:r w:rsidR="003028F7">
        <w:rPr>
          <w:rFonts w:ascii="Times New Roman" w:hAnsi="Times New Roman" w:cs="Times New Roman"/>
          <w:bCs/>
        </w:rPr>
        <w:t>April</w:t>
      </w:r>
      <w:r>
        <w:rPr>
          <w:rFonts w:ascii="Times New Roman" w:hAnsi="Times New Roman" w:cs="Times New Roman"/>
          <w:bCs/>
        </w:rPr>
        <w:t xml:space="preserve"> </w:t>
      </w:r>
      <w:r w:rsidR="009F0EA1">
        <w:rPr>
          <w:rFonts w:ascii="Times New Roman" w:hAnsi="Times New Roman" w:cs="Times New Roman"/>
          <w:bCs/>
        </w:rPr>
        <w:t>201</w:t>
      </w:r>
      <w:r w:rsidR="00C01F00">
        <w:rPr>
          <w:rFonts w:ascii="Times New Roman" w:hAnsi="Times New Roman" w:cs="Times New Roman"/>
          <w:bCs/>
        </w:rPr>
        <w:t>8</w:t>
      </w:r>
      <w:r w:rsidR="00E544A1">
        <w:rPr>
          <w:rFonts w:ascii="Times New Roman" w:hAnsi="Times New Roman" w:cs="Times New Roman"/>
          <w:bCs/>
        </w:rPr>
        <w:t xml:space="preserve"> to 947 </w:t>
      </w:r>
      <w:r w:rsidR="00CA5269">
        <w:rPr>
          <w:rFonts w:ascii="Times New Roman" w:hAnsi="Times New Roman" w:cs="Times New Roman"/>
          <w:bCs/>
        </w:rPr>
        <w:t>this April</w:t>
      </w:r>
      <w:r>
        <w:rPr>
          <w:rFonts w:ascii="Times New Roman" w:hAnsi="Times New Roman" w:cs="Times New Roman"/>
          <w:bCs/>
        </w:rPr>
        <w:t xml:space="preserve">. </w:t>
      </w:r>
      <w:r w:rsidR="00996F4A">
        <w:rPr>
          <w:rFonts w:ascii="Times New Roman" w:hAnsi="Times New Roman" w:cs="Times New Roman"/>
          <w:bCs/>
        </w:rPr>
        <w:t>This year’s sales total</w:t>
      </w:r>
      <w:r w:rsidR="005A59E7">
        <w:rPr>
          <w:rFonts w:ascii="Times New Roman" w:hAnsi="Times New Roman" w:cs="Times New Roman"/>
          <w:bCs/>
        </w:rPr>
        <w:t xml:space="preserve"> </w:t>
      </w:r>
      <w:r w:rsidR="00E009EC">
        <w:rPr>
          <w:rFonts w:ascii="Times New Roman" w:hAnsi="Times New Roman" w:cs="Times New Roman"/>
          <w:bCs/>
        </w:rPr>
        <w:t xml:space="preserve">is </w:t>
      </w:r>
      <w:r w:rsidR="005A59E7">
        <w:rPr>
          <w:rFonts w:ascii="Times New Roman" w:hAnsi="Times New Roman" w:cs="Times New Roman"/>
          <w:bCs/>
        </w:rPr>
        <w:t xml:space="preserve">the </w:t>
      </w:r>
      <w:r w:rsidR="00C01F00">
        <w:rPr>
          <w:rFonts w:ascii="Times New Roman" w:hAnsi="Times New Roman" w:cs="Times New Roman"/>
          <w:bCs/>
        </w:rPr>
        <w:t>fourth</w:t>
      </w:r>
      <w:r w:rsidR="006A40BA">
        <w:rPr>
          <w:rFonts w:ascii="Times New Roman" w:hAnsi="Times New Roman" w:cs="Times New Roman"/>
          <w:bCs/>
        </w:rPr>
        <w:t xml:space="preserve"> </w:t>
      </w:r>
      <w:r w:rsidR="005A59E7">
        <w:rPr>
          <w:rFonts w:ascii="Times New Roman" w:hAnsi="Times New Roman" w:cs="Times New Roman"/>
          <w:bCs/>
        </w:rPr>
        <w:t>highest figure on record</w:t>
      </w:r>
      <w:r w:rsidR="00C73291">
        <w:rPr>
          <w:rFonts w:ascii="Times New Roman" w:hAnsi="Times New Roman" w:cs="Times New Roman"/>
          <w:bCs/>
        </w:rPr>
        <w:t xml:space="preserve"> for the month of </w:t>
      </w:r>
      <w:r w:rsidR="003028F7">
        <w:rPr>
          <w:rFonts w:ascii="Times New Roman" w:hAnsi="Times New Roman" w:cs="Times New Roman"/>
          <w:bCs/>
        </w:rPr>
        <w:t>April</w:t>
      </w:r>
      <w:r w:rsidR="009115E1">
        <w:rPr>
          <w:rFonts w:ascii="Times New Roman" w:hAnsi="Times New Roman" w:cs="Times New Roman"/>
          <w:bCs/>
        </w:rPr>
        <w:t xml:space="preserve"> and a</w:t>
      </w:r>
      <w:r w:rsidR="00C01F00">
        <w:rPr>
          <w:rFonts w:ascii="Times New Roman" w:hAnsi="Times New Roman" w:cs="Times New Roman"/>
          <w:bCs/>
        </w:rPr>
        <w:t>n 18.5</w:t>
      </w:r>
      <w:r w:rsidR="00812C98">
        <w:rPr>
          <w:rFonts w:ascii="Times New Roman" w:hAnsi="Times New Roman" w:cs="Times New Roman"/>
          <w:bCs/>
        </w:rPr>
        <w:t xml:space="preserve"> percent</w:t>
      </w:r>
      <w:r w:rsidR="009115E1">
        <w:rPr>
          <w:rFonts w:ascii="Times New Roman" w:hAnsi="Times New Roman" w:cs="Times New Roman"/>
          <w:bCs/>
        </w:rPr>
        <w:t xml:space="preserve"> increase o</w:t>
      </w:r>
      <w:r w:rsidR="008E019F">
        <w:rPr>
          <w:rFonts w:ascii="Times New Roman" w:hAnsi="Times New Roman" w:cs="Times New Roman"/>
          <w:bCs/>
        </w:rPr>
        <w:t>ver</w:t>
      </w:r>
      <w:r w:rsidR="009115E1">
        <w:rPr>
          <w:rFonts w:ascii="Times New Roman" w:hAnsi="Times New Roman" w:cs="Times New Roman"/>
          <w:bCs/>
        </w:rPr>
        <w:t xml:space="preserve"> the </w:t>
      </w:r>
      <w:r w:rsidR="003028F7">
        <w:rPr>
          <w:rFonts w:ascii="Times New Roman" w:hAnsi="Times New Roman" w:cs="Times New Roman"/>
          <w:bCs/>
        </w:rPr>
        <w:t>March</w:t>
      </w:r>
      <w:r w:rsidR="009115E1">
        <w:rPr>
          <w:rFonts w:ascii="Times New Roman" w:hAnsi="Times New Roman" w:cs="Times New Roman"/>
          <w:bCs/>
        </w:rPr>
        <w:t xml:space="preserve"> 201</w:t>
      </w:r>
      <w:r w:rsidR="00C01F00">
        <w:rPr>
          <w:rFonts w:ascii="Times New Roman" w:hAnsi="Times New Roman" w:cs="Times New Roman"/>
          <w:bCs/>
        </w:rPr>
        <w:t>9</w:t>
      </w:r>
      <w:r w:rsidR="009115E1">
        <w:rPr>
          <w:rFonts w:ascii="Times New Roman" w:hAnsi="Times New Roman" w:cs="Times New Roman"/>
          <w:bCs/>
        </w:rPr>
        <w:t xml:space="preserve"> </w:t>
      </w:r>
      <w:r w:rsidR="0002013F">
        <w:rPr>
          <w:rFonts w:ascii="Times New Roman" w:hAnsi="Times New Roman" w:cs="Times New Roman"/>
          <w:bCs/>
        </w:rPr>
        <w:t>volume</w:t>
      </w:r>
      <w:r w:rsidR="009115E1">
        <w:rPr>
          <w:rFonts w:ascii="Times New Roman" w:hAnsi="Times New Roman" w:cs="Times New Roman"/>
          <w:bCs/>
        </w:rPr>
        <w:t xml:space="preserve"> of </w:t>
      </w:r>
      <w:r w:rsidR="003028F7">
        <w:rPr>
          <w:rFonts w:ascii="Times New Roman" w:hAnsi="Times New Roman" w:cs="Times New Roman"/>
          <w:bCs/>
        </w:rPr>
        <w:t>7</w:t>
      </w:r>
      <w:r w:rsidR="00C01F00">
        <w:rPr>
          <w:rFonts w:ascii="Times New Roman" w:hAnsi="Times New Roman" w:cs="Times New Roman"/>
          <w:bCs/>
        </w:rPr>
        <w:t>99</w:t>
      </w:r>
      <w:r w:rsidR="003028F7">
        <w:rPr>
          <w:rFonts w:ascii="Times New Roman" w:hAnsi="Times New Roman" w:cs="Times New Roman"/>
          <w:bCs/>
        </w:rPr>
        <w:t xml:space="preserve"> </w:t>
      </w:r>
      <w:r w:rsidR="009115E1">
        <w:rPr>
          <w:rFonts w:ascii="Times New Roman" w:hAnsi="Times New Roman" w:cs="Times New Roman"/>
          <w:bCs/>
        </w:rPr>
        <w:t xml:space="preserve">homes sold. </w:t>
      </w:r>
      <w:r w:rsidR="00300187">
        <w:rPr>
          <w:rFonts w:ascii="Times New Roman" w:hAnsi="Times New Roman" w:cs="Times New Roman"/>
          <w:bCs/>
        </w:rPr>
        <w:t>Activity in the</w:t>
      </w:r>
      <w:r w:rsidR="005A59E7">
        <w:rPr>
          <w:rFonts w:ascii="Times New Roman" w:hAnsi="Times New Roman" w:cs="Times New Roman"/>
          <w:bCs/>
        </w:rPr>
        <w:t xml:space="preserve"> condo </w:t>
      </w:r>
      <w:r w:rsidR="000E5710">
        <w:rPr>
          <w:rFonts w:ascii="Times New Roman" w:hAnsi="Times New Roman" w:cs="Times New Roman"/>
          <w:bCs/>
        </w:rPr>
        <w:t>market</w:t>
      </w:r>
      <w:r w:rsidR="005A59E7">
        <w:rPr>
          <w:rFonts w:ascii="Times New Roman" w:hAnsi="Times New Roman" w:cs="Times New Roman"/>
          <w:bCs/>
        </w:rPr>
        <w:t xml:space="preserve"> </w:t>
      </w:r>
      <w:r w:rsidR="00300187">
        <w:rPr>
          <w:rFonts w:ascii="Times New Roman" w:hAnsi="Times New Roman" w:cs="Times New Roman"/>
          <w:bCs/>
        </w:rPr>
        <w:t>eased in April however, as sales decreased a modest 4 percent</w:t>
      </w:r>
      <w:r w:rsidR="00873AAE">
        <w:rPr>
          <w:rFonts w:ascii="Times New Roman" w:hAnsi="Times New Roman" w:cs="Times New Roman"/>
          <w:bCs/>
        </w:rPr>
        <w:t xml:space="preserve"> from </w:t>
      </w:r>
      <w:r w:rsidR="00300187">
        <w:rPr>
          <w:rFonts w:ascii="Times New Roman" w:hAnsi="Times New Roman" w:cs="Times New Roman"/>
          <w:bCs/>
        </w:rPr>
        <w:t>883</w:t>
      </w:r>
      <w:r w:rsidR="005F5E62">
        <w:rPr>
          <w:rFonts w:ascii="Times New Roman" w:hAnsi="Times New Roman" w:cs="Times New Roman"/>
          <w:bCs/>
        </w:rPr>
        <w:t xml:space="preserve"> </w:t>
      </w:r>
      <w:r w:rsidR="00300187">
        <w:rPr>
          <w:rFonts w:ascii="Times New Roman" w:hAnsi="Times New Roman" w:cs="Times New Roman"/>
          <w:bCs/>
        </w:rPr>
        <w:t xml:space="preserve">condo units </w:t>
      </w:r>
      <w:r w:rsidR="00BC2A02">
        <w:rPr>
          <w:rFonts w:ascii="Times New Roman" w:hAnsi="Times New Roman" w:cs="Times New Roman"/>
          <w:bCs/>
        </w:rPr>
        <w:t xml:space="preserve">sold in </w:t>
      </w:r>
      <w:r w:rsidR="003028F7">
        <w:rPr>
          <w:rFonts w:ascii="Times New Roman" w:hAnsi="Times New Roman" w:cs="Times New Roman"/>
          <w:bCs/>
        </w:rPr>
        <w:t>April</w:t>
      </w:r>
      <w:r w:rsidR="000E5710">
        <w:rPr>
          <w:rFonts w:ascii="Times New Roman" w:hAnsi="Times New Roman" w:cs="Times New Roman"/>
          <w:bCs/>
        </w:rPr>
        <w:t xml:space="preserve"> </w:t>
      </w:r>
      <w:r w:rsidR="009F0EA1">
        <w:rPr>
          <w:rFonts w:ascii="Times New Roman" w:hAnsi="Times New Roman" w:cs="Times New Roman"/>
          <w:bCs/>
        </w:rPr>
        <w:t>201</w:t>
      </w:r>
      <w:r w:rsidR="00300187">
        <w:rPr>
          <w:rFonts w:ascii="Times New Roman" w:hAnsi="Times New Roman" w:cs="Times New Roman"/>
          <w:bCs/>
        </w:rPr>
        <w:t>8</w:t>
      </w:r>
      <w:r w:rsidR="000E5710">
        <w:rPr>
          <w:rFonts w:ascii="Times New Roman" w:hAnsi="Times New Roman" w:cs="Times New Roman"/>
          <w:bCs/>
        </w:rPr>
        <w:t xml:space="preserve"> to </w:t>
      </w:r>
      <w:r w:rsidR="00BC2A02">
        <w:rPr>
          <w:rFonts w:ascii="Times New Roman" w:hAnsi="Times New Roman" w:cs="Times New Roman"/>
          <w:bCs/>
        </w:rPr>
        <w:t>8</w:t>
      </w:r>
      <w:r w:rsidR="00300187">
        <w:rPr>
          <w:rFonts w:ascii="Times New Roman" w:hAnsi="Times New Roman" w:cs="Times New Roman"/>
          <w:bCs/>
        </w:rPr>
        <w:t>48</w:t>
      </w:r>
      <w:r w:rsidR="00A25AD3">
        <w:rPr>
          <w:rFonts w:ascii="Times New Roman" w:hAnsi="Times New Roman" w:cs="Times New Roman"/>
          <w:bCs/>
        </w:rPr>
        <w:t xml:space="preserve"> </w:t>
      </w:r>
      <w:r w:rsidR="000E5710">
        <w:rPr>
          <w:rFonts w:ascii="Times New Roman" w:hAnsi="Times New Roman" w:cs="Times New Roman"/>
          <w:bCs/>
        </w:rPr>
        <w:t xml:space="preserve">last month. </w:t>
      </w:r>
      <w:r w:rsidR="00300187">
        <w:rPr>
          <w:rFonts w:ascii="Times New Roman" w:hAnsi="Times New Roman" w:cs="Times New Roman"/>
          <w:bCs/>
        </w:rPr>
        <w:t xml:space="preserve"> Still, l</w:t>
      </w:r>
      <w:r w:rsidR="000E5710">
        <w:rPr>
          <w:rFonts w:ascii="Times New Roman" w:hAnsi="Times New Roman" w:cs="Times New Roman"/>
          <w:bCs/>
        </w:rPr>
        <w:t>ast month’s</w:t>
      </w:r>
      <w:r w:rsidR="00B37D5F">
        <w:rPr>
          <w:rFonts w:ascii="Times New Roman" w:hAnsi="Times New Roman" w:cs="Times New Roman"/>
          <w:bCs/>
        </w:rPr>
        <w:t xml:space="preserve"> condo</w:t>
      </w:r>
      <w:r w:rsidR="00300187">
        <w:rPr>
          <w:rFonts w:ascii="Times New Roman" w:hAnsi="Times New Roman" w:cs="Times New Roman"/>
          <w:bCs/>
        </w:rPr>
        <w:t>minium</w:t>
      </w:r>
      <w:r w:rsidR="00B37D5F">
        <w:rPr>
          <w:rFonts w:ascii="Times New Roman" w:hAnsi="Times New Roman" w:cs="Times New Roman"/>
          <w:bCs/>
        </w:rPr>
        <w:t xml:space="preserve"> sales total is the </w:t>
      </w:r>
      <w:r w:rsidR="00BC2A02">
        <w:rPr>
          <w:rFonts w:ascii="Times New Roman" w:hAnsi="Times New Roman" w:cs="Times New Roman"/>
          <w:bCs/>
        </w:rPr>
        <w:t>fifth</w:t>
      </w:r>
      <w:r w:rsidR="00B37D5F">
        <w:rPr>
          <w:rFonts w:ascii="Times New Roman" w:hAnsi="Times New Roman" w:cs="Times New Roman"/>
          <w:bCs/>
        </w:rPr>
        <w:t xml:space="preserve"> </w:t>
      </w:r>
      <w:r w:rsidR="000E5710">
        <w:rPr>
          <w:rFonts w:ascii="Times New Roman" w:hAnsi="Times New Roman" w:cs="Times New Roman"/>
          <w:bCs/>
        </w:rPr>
        <w:t>highest on record</w:t>
      </w:r>
      <w:r w:rsidR="00C73291">
        <w:rPr>
          <w:rFonts w:ascii="Times New Roman" w:hAnsi="Times New Roman" w:cs="Times New Roman"/>
          <w:bCs/>
        </w:rPr>
        <w:t xml:space="preserve"> for the </w:t>
      </w:r>
      <w:r w:rsidR="00D47848">
        <w:rPr>
          <w:rFonts w:ascii="Times New Roman" w:hAnsi="Times New Roman" w:cs="Times New Roman"/>
          <w:bCs/>
        </w:rPr>
        <w:t>month and</w:t>
      </w:r>
      <w:r w:rsidR="009115E1">
        <w:rPr>
          <w:rFonts w:ascii="Times New Roman" w:hAnsi="Times New Roman" w:cs="Times New Roman"/>
          <w:bCs/>
        </w:rPr>
        <w:t xml:space="preserve"> </w:t>
      </w:r>
      <w:r w:rsidR="00300187">
        <w:rPr>
          <w:rFonts w:ascii="Times New Roman" w:hAnsi="Times New Roman" w:cs="Times New Roman"/>
          <w:bCs/>
        </w:rPr>
        <w:t>reflects</w:t>
      </w:r>
      <w:r w:rsidR="009115E1">
        <w:rPr>
          <w:rFonts w:ascii="Times New Roman" w:hAnsi="Times New Roman" w:cs="Times New Roman"/>
          <w:bCs/>
        </w:rPr>
        <w:t xml:space="preserve"> </w:t>
      </w:r>
      <w:r w:rsidR="00BC2A02">
        <w:rPr>
          <w:rFonts w:ascii="Times New Roman" w:hAnsi="Times New Roman" w:cs="Times New Roman"/>
          <w:bCs/>
        </w:rPr>
        <w:t>an 8.5</w:t>
      </w:r>
      <w:r w:rsidR="00812C98">
        <w:rPr>
          <w:rFonts w:ascii="Times New Roman" w:hAnsi="Times New Roman" w:cs="Times New Roman"/>
          <w:bCs/>
        </w:rPr>
        <w:t xml:space="preserve"> percent</w:t>
      </w:r>
      <w:r w:rsidR="009115E1">
        <w:rPr>
          <w:rFonts w:ascii="Times New Roman" w:hAnsi="Times New Roman" w:cs="Times New Roman"/>
          <w:bCs/>
        </w:rPr>
        <w:t xml:space="preserve"> increase o</w:t>
      </w:r>
      <w:r w:rsidR="00300187">
        <w:rPr>
          <w:rFonts w:ascii="Times New Roman" w:hAnsi="Times New Roman" w:cs="Times New Roman"/>
          <w:bCs/>
        </w:rPr>
        <w:t>ver</w:t>
      </w:r>
      <w:r w:rsidR="009115E1">
        <w:rPr>
          <w:rFonts w:ascii="Times New Roman" w:hAnsi="Times New Roman" w:cs="Times New Roman"/>
          <w:bCs/>
        </w:rPr>
        <w:t xml:space="preserve"> the </w:t>
      </w:r>
      <w:r w:rsidR="00300187">
        <w:rPr>
          <w:rFonts w:ascii="Times New Roman" w:hAnsi="Times New Roman" w:cs="Times New Roman"/>
          <w:bCs/>
        </w:rPr>
        <w:t>698</w:t>
      </w:r>
      <w:r w:rsidR="009115E1">
        <w:rPr>
          <w:rFonts w:ascii="Times New Roman" w:hAnsi="Times New Roman" w:cs="Times New Roman"/>
          <w:bCs/>
        </w:rPr>
        <w:t xml:space="preserve"> </w:t>
      </w:r>
      <w:r w:rsidR="005F5E62">
        <w:rPr>
          <w:rFonts w:ascii="Times New Roman" w:hAnsi="Times New Roman" w:cs="Times New Roman"/>
          <w:bCs/>
        </w:rPr>
        <w:t>condo</w:t>
      </w:r>
      <w:r w:rsidR="000D2BAA">
        <w:rPr>
          <w:rFonts w:ascii="Times New Roman" w:hAnsi="Times New Roman" w:cs="Times New Roman"/>
          <w:bCs/>
        </w:rPr>
        <w:t>s</w:t>
      </w:r>
      <w:r w:rsidR="009115E1">
        <w:rPr>
          <w:rFonts w:ascii="Times New Roman" w:hAnsi="Times New Roman" w:cs="Times New Roman"/>
          <w:bCs/>
        </w:rPr>
        <w:t xml:space="preserve"> sold</w:t>
      </w:r>
      <w:r w:rsidR="005F5E62">
        <w:rPr>
          <w:rFonts w:ascii="Times New Roman" w:hAnsi="Times New Roman" w:cs="Times New Roman"/>
          <w:bCs/>
        </w:rPr>
        <w:t xml:space="preserve"> </w:t>
      </w:r>
      <w:r w:rsidR="009115E1">
        <w:rPr>
          <w:rFonts w:ascii="Times New Roman" w:hAnsi="Times New Roman" w:cs="Times New Roman"/>
          <w:bCs/>
        </w:rPr>
        <w:t xml:space="preserve">in </w:t>
      </w:r>
      <w:r w:rsidR="00300187">
        <w:rPr>
          <w:rFonts w:ascii="Times New Roman" w:hAnsi="Times New Roman" w:cs="Times New Roman"/>
          <w:bCs/>
        </w:rPr>
        <w:t>April</w:t>
      </w:r>
      <w:r w:rsidR="009115E1">
        <w:rPr>
          <w:rFonts w:ascii="Times New Roman" w:hAnsi="Times New Roman" w:cs="Times New Roman"/>
          <w:bCs/>
        </w:rPr>
        <w:t xml:space="preserve"> 201</w:t>
      </w:r>
      <w:r w:rsidR="00300187">
        <w:rPr>
          <w:rFonts w:ascii="Times New Roman" w:hAnsi="Times New Roman" w:cs="Times New Roman"/>
          <w:bCs/>
        </w:rPr>
        <w:t>9</w:t>
      </w:r>
      <w:r w:rsidR="009115E1">
        <w:rPr>
          <w:rFonts w:ascii="Times New Roman" w:hAnsi="Times New Roman" w:cs="Times New Roman"/>
          <w:bCs/>
        </w:rPr>
        <w:t>.</w:t>
      </w:r>
    </w:p>
    <w:p w14:paraId="28A7CD9D" w14:textId="77777777" w:rsidR="00FD2D20" w:rsidRDefault="003E7CE8" w:rsidP="00BC67DA">
      <w:pPr>
        <w:spacing w:line="480" w:lineRule="auto"/>
        <w:rPr>
          <w:rFonts w:ascii="Times New Roman" w:hAnsi="Times New Roman" w:cs="Times New Roman"/>
          <w:bCs/>
        </w:rPr>
      </w:pPr>
      <w:r>
        <w:rPr>
          <w:rFonts w:ascii="Times New Roman" w:hAnsi="Times New Roman" w:cs="Times New Roman"/>
          <w:bCs/>
        </w:rPr>
        <w:t xml:space="preserve"> </w:t>
      </w:r>
      <w:r w:rsidR="00AA6581" w:rsidRPr="00E009EC">
        <w:rPr>
          <w:rFonts w:ascii="Times New Roman" w:hAnsi="Times New Roman" w:cs="Times New Roman"/>
          <w:bCs/>
        </w:rPr>
        <w:t>“</w:t>
      </w:r>
      <w:r w:rsidR="00AA6581">
        <w:rPr>
          <w:rFonts w:ascii="Times New Roman" w:hAnsi="Times New Roman" w:cs="Times New Roman"/>
          <w:bCs/>
        </w:rPr>
        <w:t>The mild weather this winter allowed for an early start to the spring market which is evident by the growth in sales this April,</w:t>
      </w:r>
      <w:r>
        <w:rPr>
          <w:rFonts w:ascii="Times New Roman" w:hAnsi="Times New Roman" w:cs="Times New Roman"/>
          <w:bCs/>
        </w:rPr>
        <w:t>”</w:t>
      </w:r>
      <w:r w:rsidR="00AA6581">
        <w:rPr>
          <w:rFonts w:ascii="Times New Roman" w:hAnsi="Times New Roman" w:cs="Times New Roman"/>
          <w:bCs/>
        </w:rPr>
        <w:t xml:space="preserve"> observed </w:t>
      </w:r>
      <w:r w:rsidR="00AA6581" w:rsidRPr="00E009EC">
        <w:rPr>
          <w:rFonts w:ascii="Times New Roman" w:hAnsi="Times New Roman" w:cs="Times New Roman"/>
          <w:bCs/>
        </w:rPr>
        <w:t xml:space="preserve">GBAR President </w:t>
      </w:r>
      <w:r w:rsidR="00051226">
        <w:rPr>
          <w:rFonts w:ascii="Times New Roman" w:hAnsi="Times New Roman" w:cs="Times New Roman"/>
          <w:bCs/>
        </w:rPr>
        <w:t>Jim Major, an agent with Century 21 North East in Woburn. “</w:t>
      </w:r>
      <w:r w:rsidR="00300187">
        <w:rPr>
          <w:rFonts w:ascii="Times New Roman" w:hAnsi="Times New Roman" w:cs="Times New Roman"/>
          <w:bCs/>
        </w:rPr>
        <w:t>There’s tremendous confidence in the local economy and housing market right now</w:t>
      </w:r>
      <w:r w:rsidR="00FD2D20">
        <w:rPr>
          <w:rFonts w:ascii="Times New Roman" w:hAnsi="Times New Roman" w:cs="Times New Roman"/>
          <w:bCs/>
        </w:rPr>
        <w:t>, and with home values moderating and mortgage rates still low we’re finding many millennials and young families looking to trade-up are eager to act before market conditions change.”</w:t>
      </w:r>
    </w:p>
    <w:p w14:paraId="6331A0D9" w14:textId="75E9E8B9" w:rsidR="00AA6581" w:rsidRDefault="00FD2D20" w:rsidP="00BC67DA">
      <w:pPr>
        <w:spacing w:line="480" w:lineRule="auto"/>
        <w:rPr>
          <w:rFonts w:ascii="Times New Roman" w:hAnsi="Times New Roman" w:cs="Times New Roman"/>
          <w:bCs/>
        </w:rPr>
      </w:pPr>
      <w:r>
        <w:rPr>
          <w:rFonts w:ascii="Times New Roman" w:hAnsi="Times New Roman" w:cs="Times New Roman"/>
          <w:bCs/>
        </w:rPr>
        <w:t>“</w:t>
      </w:r>
      <w:r w:rsidR="00F64048">
        <w:rPr>
          <w:rStyle w:val="gmail-s1"/>
          <w:rFonts w:ascii="Times New Roman" w:hAnsi="Times New Roman" w:cs="Times New Roman"/>
          <w:color w:val="000000"/>
        </w:rPr>
        <w:t>While condo sales have eased, we believe this reflects the healthier supply of units on the market.</w:t>
      </w:r>
      <w:r w:rsidR="00F64048">
        <w:rPr>
          <w:rStyle w:val="gmail-apple-converted-space"/>
          <w:rFonts w:ascii="Times New Roman" w:hAnsi="Times New Roman" w:cs="Times New Roman"/>
          <w:color w:val="000000"/>
        </w:rPr>
        <w:t xml:space="preserve">  </w:t>
      </w:r>
      <w:r w:rsidR="00F64048">
        <w:rPr>
          <w:rStyle w:val="gmail-s1"/>
          <w:rFonts w:ascii="Times New Roman" w:hAnsi="Times New Roman" w:cs="Times New Roman"/>
          <w:color w:val="000000"/>
        </w:rPr>
        <w:t>As a result,</w:t>
      </w:r>
      <w:r w:rsidR="00F64048">
        <w:rPr>
          <w:rStyle w:val="gmail-s2"/>
          <w:rFonts w:ascii="Times New Roman" w:hAnsi="Times New Roman" w:cs="Times New Roman"/>
          <w:color w:val="000000"/>
        </w:rPr>
        <w:t xml:space="preserve"> </w:t>
      </w:r>
      <w:r w:rsidR="00F64048">
        <w:rPr>
          <w:rStyle w:val="gmail-s1"/>
          <w:rFonts w:ascii="Times New Roman" w:hAnsi="Times New Roman" w:cs="Times New Roman"/>
          <w:color w:val="000000"/>
        </w:rPr>
        <w:t>buyers</w:t>
      </w:r>
      <w:r w:rsidR="00F64048">
        <w:rPr>
          <w:rStyle w:val="gmail-s2"/>
          <w:rFonts w:ascii="Times New Roman" w:hAnsi="Times New Roman" w:cs="Times New Roman"/>
          <w:color w:val="000000"/>
        </w:rPr>
        <w:t xml:space="preserve"> </w:t>
      </w:r>
      <w:r w:rsidR="00F64048">
        <w:rPr>
          <w:rStyle w:val="gmail-s1"/>
          <w:rFonts w:ascii="Times New Roman" w:hAnsi="Times New Roman" w:cs="Times New Roman"/>
          <w:color w:val="000000"/>
        </w:rPr>
        <w:t>now</w:t>
      </w:r>
      <w:r w:rsidR="00F64048">
        <w:rPr>
          <w:rStyle w:val="gmail-s2"/>
          <w:rFonts w:ascii="Times New Roman" w:hAnsi="Times New Roman" w:cs="Times New Roman"/>
          <w:color w:val="000000"/>
        </w:rPr>
        <w:t xml:space="preserve"> </w:t>
      </w:r>
      <w:r w:rsidR="00F64048">
        <w:rPr>
          <w:rStyle w:val="gmail-s1"/>
          <w:rFonts w:ascii="Times New Roman" w:hAnsi="Times New Roman" w:cs="Times New Roman"/>
          <w:color w:val="000000"/>
        </w:rPr>
        <w:t>have</w:t>
      </w:r>
      <w:r w:rsidR="00F64048">
        <w:rPr>
          <w:rStyle w:val="gmail-s2"/>
          <w:rFonts w:ascii="Times New Roman" w:hAnsi="Times New Roman" w:cs="Times New Roman"/>
          <w:color w:val="000000"/>
        </w:rPr>
        <w:t> </w:t>
      </w:r>
      <w:r w:rsidR="00F64048" w:rsidRPr="00F64048">
        <w:rPr>
          <w:rStyle w:val="gmail-s2"/>
          <w:rFonts w:ascii="Times New Roman" w:hAnsi="Times New Roman" w:cs="Times New Roman"/>
          <w:bCs/>
          <w:color w:val="000000"/>
        </w:rPr>
        <w:t>a little </w:t>
      </w:r>
      <w:r w:rsidR="00F64048" w:rsidRPr="00F64048">
        <w:rPr>
          <w:rStyle w:val="gmail-s1"/>
          <w:rFonts w:ascii="Times New Roman" w:hAnsi="Times New Roman" w:cs="Times New Roman"/>
          <w:bCs/>
          <w:color w:val="000000"/>
        </w:rPr>
        <w:t>more</w:t>
      </w:r>
      <w:r w:rsidR="00F64048" w:rsidRPr="00F64048">
        <w:rPr>
          <w:rStyle w:val="gmail-s2"/>
          <w:rFonts w:ascii="Times New Roman" w:hAnsi="Times New Roman" w:cs="Times New Roman"/>
          <w:bCs/>
          <w:color w:val="000000"/>
        </w:rPr>
        <w:t> breathing room to</w:t>
      </w:r>
      <w:r w:rsidR="00F64048">
        <w:rPr>
          <w:rStyle w:val="gmail-s2"/>
          <w:rFonts w:ascii="Times New Roman" w:hAnsi="Times New Roman" w:cs="Times New Roman"/>
          <w:color w:val="000000"/>
        </w:rPr>
        <w:t> </w:t>
      </w:r>
      <w:r w:rsidR="00F64048">
        <w:rPr>
          <w:rStyle w:val="gmail-s1"/>
          <w:rFonts w:ascii="Times New Roman" w:hAnsi="Times New Roman" w:cs="Times New Roman"/>
          <w:color w:val="000000"/>
        </w:rPr>
        <w:t>consider</w:t>
      </w:r>
      <w:r w:rsidR="00F64048">
        <w:rPr>
          <w:rStyle w:val="gmail-s2"/>
          <w:rFonts w:ascii="Times New Roman" w:hAnsi="Times New Roman" w:cs="Times New Roman"/>
          <w:color w:val="000000"/>
        </w:rPr>
        <w:t xml:space="preserve"> </w:t>
      </w:r>
      <w:r w:rsidR="00F64048">
        <w:rPr>
          <w:rStyle w:val="gmail-s1"/>
          <w:rFonts w:ascii="Times New Roman" w:hAnsi="Times New Roman" w:cs="Times New Roman"/>
          <w:color w:val="000000"/>
        </w:rPr>
        <w:t>their</w:t>
      </w:r>
      <w:r w:rsidR="00F64048">
        <w:rPr>
          <w:rStyle w:val="gmail-s2"/>
          <w:rFonts w:ascii="Times New Roman" w:hAnsi="Times New Roman" w:cs="Times New Roman"/>
          <w:color w:val="000000"/>
        </w:rPr>
        <w:t xml:space="preserve"> </w:t>
      </w:r>
      <w:r w:rsidR="00F64048">
        <w:rPr>
          <w:rStyle w:val="gmail-s1"/>
          <w:rFonts w:ascii="Times New Roman" w:hAnsi="Times New Roman" w:cs="Times New Roman"/>
          <w:color w:val="000000"/>
        </w:rPr>
        <w:t>options</w:t>
      </w:r>
      <w:r w:rsidR="00F64048">
        <w:rPr>
          <w:rStyle w:val="gmail-s2"/>
          <w:rFonts w:ascii="Times New Roman" w:hAnsi="Times New Roman" w:cs="Times New Roman"/>
          <w:color w:val="000000"/>
        </w:rPr>
        <w:t xml:space="preserve"> </w:t>
      </w:r>
      <w:r w:rsidR="00F64048">
        <w:rPr>
          <w:rStyle w:val="gmail-s1"/>
          <w:rFonts w:ascii="Times New Roman" w:hAnsi="Times New Roman" w:cs="Times New Roman"/>
          <w:color w:val="000000"/>
        </w:rPr>
        <w:t>before</w:t>
      </w:r>
      <w:r w:rsidR="00F64048">
        <w:rPr>
          <w:rStyle w:val="gmail-s2"/>
          <w:rFonts w:ascii="Times New Roman" w:hAnsi="Times New Roman" w:cs="Times New Roman"/>
          <w:color w:val="000000"/>
        </w:rPr>
        <w:t xml:space="preserve"> </w:t>
      </w:r>
      <w:r w:rsidR="00F64048">
        <w:rPr>
          <w:rStyle w:val="gmail-s1"/>
          <w:rFonts w:ascii="Times New Roman" w:hAnsi="Times New Roman" w:cs="Times New Roman"/>
          <w:color w:val="000000"/>
        </w:rPr>
        <w:t>making</w:t>
      </w:r>
      <w:r w:rsidR="00F64048">
        <w:rPr>
          <w:rStyle w:val="gmail-s2"/>
          <w:rFonts w:ascii="Times New Roman" w:hAnsi="Times New Roman" w:cs="Times New Roman"/>
          <w:color w:val="000000"/>
        </w:rPr>
        <w:t xml:space="preserve"> </w:t>
      </w:r>
      <w:r w:rsidR="00F64048">
        <w:rPr>
          <w:rStyle w:val="gmail-s1"/>
          <w:rFonts w:ascii="Times New Roman" w:hAnsi="Times New Roman" w:cs="Times New Roman"/>
          <w:color w:val="000000"/>
        </w:rPr>
        <w:t>an</w:t>
      </w:r>
      <w:r w:rsidR="00F64048">
        <w:rPr>
          <w:rStyle w:val="gmail-s2"/>
          <w:rFonts w:ascii="Times New Roman" w:hAnsi="Times New Roman" w:cs="Times New Roman"/>
          <w:color w:val="000000"/>
        </w:rPr>
        <w:t xml:space="preserve"> </w:t>
      </w:r>
      <w:r w:rsidR="00F64048">
        <w:rPr>
          <w:rStyle w:val="gmail-s1"/>
          <w:rFonts w:ascii="Times New Roman" w:hAnsi="Times New Roman" w:cs="Times New Roman"/>
          <w:color w:val="000000"/>
        </w:rPr>
        <w:t>offer</w:t>
      </w:r>
      <w:r w:rsidR="00D228E0">
        <w:rPr>
          <w:rFonts w:ascii="Times New Roman" w:hAnsi="Times New Roman" w:cs="Times New Roman"/>
          <w:bCs/>
        </w:rPr>
        <w:t>,</w:t>
      </w:r>
      <w:r w:rsidR="00051226">
        <w:rPr>
          <w:rFonts w:ascii="Times New Roman" w:hAnsi="Times New Roman" w:cs="Times New Roman"/>
          <w:bCs/>
        </w:rPr>
        <w:t>”</w:t>
      </w:r>
      <w:r w:rsidR="00AA6581" w:rsidRPr="00D228E0">
        <w:rPr>
          <w:rFonts w:ascii="Times New Roman" w:hAnsi="Times New Roman" w:cs="Times New Roman"/>
          <w:bCs/>
          <w:sz w:val="18"/>
          <w:szCs w:val="18"/>
        </w:rPr>
        <w:t xml:space="preserve"> </w:t>
      </w:r>
      <w:r w:rsidR="00D228E0">
        <w:rPr>
          <w:rFonts w:ascii="Times New Roman" w:hAnsi="Times New Roman" w:cs="Times New Roman"/>
          <w:bCs/>
        </w:rPr>
        <w:t>he</w:t>
      </w:r>
      <w:r w:rsidR="00D228E0" w:rsidRPr="00D228E0">
        <w:rPr>
          <w:rFonts w:ascii="Times New Roman" w:hAnsi="Times New Roman" w:cs="Times New Roman"/>
          <w:bCs/>
          <w:sz w:val="18"/>
          <w:szCs w:val="18"/>
        </w:rPr>
        <w:t xml:space="preserve"> </w:t>
      </w:r>
      <w:r w:rsidR="00D228E0">
        <w:rPr>
          <w:rFonts w:ascii="Times New Roman" w:hAnsi="Times New Roman" w:cs="Times New Roman"/>
          <w:bCs/>
        </w:rPr>
        <w:t>added.</w:t>
      </w:r>
      <w:r w:rsidR="00AA6581">
        <w:rPr>
          <w:rFonts w:ascii="Times New Roman" w:hAnsi="Times New Roman" w:cs="Times New Roman"/>
          <w:bCs/>
        </w:rPr>
        <w:t xml:space="preserve"> </w:t>
      </w:r>
      <w:bookmarkStart w:id="0" w:name="_GoBack"/>
      <w:bookmarkEnd w:id="0"/>
    </w:p>
    <w:p w14:paraId="73B442FE" w14:textId="77777777" w:rsidR="00D228E0" w:rsidRDefault="00051226" w:rsidP="00BC67DA">
      <w:pPr>
        <w:spacing w:line="480" w:lineRule="auto"/>
        <w:rPr>
          <w:rFonts w:ascii="Times New Roman" w:hAnsi="Times New Roman" w:cs="Times New Roman"/>
          <w:bCs/>
        </w:rPr>
      </w:pPr>
      <w:r>
        <w:rPr>
          <w:rFonts w:ascii="Times New Roman" w:hAnsi="Times New Roman" w:cs="Times New Roman"/>
          <w:bCs/>
        </w:rPr>
        <w:lastRenderedPageBreak/>
        <w:t xml:space="preserve">In fact, active listings in both markets remained strong, as the single-family market fell a modest 1.8 percent, falling from </w:t>
      </w:r>
      <w:r w:rsidR="00D228E0">
        <w:rPr>
          <w:rFonts w:ascii="Times New Roman" w:hAnsi="Times New Roman" w:cs="Times New Roman"/>
          <w:bCs/>
        </w:rPr>
        <w:t>2</w:t>
      </w:r>
      <w:r>
        <w:rPr>
          <w:rFonts w:ascii="Times New Roman" w:hAnsi="Times New Roman" w:cs="Times New Roman"/>
          <w:bCs/>
        </w:rPr>
        <w:t xml:space="preserve">,771 in April 2018 to 2,721 last month. On a month-to-month basis, however, supply of homes increased 9.8 percent from the 2,478 homes on market in March 2019. </w:t>
      </w:r>
    </w:p>
    <w:p w14:paraId="79EED228" w14:textId="63EB3B35" w:rsidR="00051226" w:rsidRDefault="00D228E0" w:rsidP="00BC67DA">
      <w:pPr>
        <w:spacing w:line="480" w:lineRule="auto"/>
        <w:rPr>
          <w:rFonts w:ascii="Times New Roman" w:hAnsi="Times New Roman" w:cs="Times New Roman"/>
          <w:bCs/>
        </w:rPr>
      </w:pPr>
      <w:r>
        <w:rPr>
          <w:rFonts w:ascii="Times New Roman" w:hAnsi="Times New Roman" w:cs="Times New Roman"/>
          <w:bCs/>
        </w:rPr>
        <w:t>Meanwhile, t</w:t>
      </w:r>
      <w:r w:rsidR="00051226">
        <w:rPr>
          <w:rFonts w:ascii="Times New Roman" w:hAnsi="Times New Roman" w:cs="Times New Roman"/>
          <w:bCs/>
        </w:rPr>
        <w:t>he condo market experienced a boost of 15.3 percent more units on market last month, with 2,266</w:t>
      </w:r>
      <w:r>
        <w:rPr>
          <w:rFonts w:ascii="Times New Roman" w:hAnsi="Times New Roman" w:cs="Times New Roman"/>
          <w:bCs/>
        </w:rPr>
        <w:t xml:space="preserve"> condominiums available for sale compared to </w:t>
      </w:r>
      <w:r w:rsidR="00051226">
        <w:rPr>
          <w:rFonts w:ascii="Times New Roman" w:hAnsi="Times New Roman" w:cs="Times New Roman"/>
          <w:bCs/>
        </w:rPr>
        <w:t>1,966</w:t>
      </w:r>
      <w:r>
        <w:rPr>
          <w:rFonts w:ascii="Times New Roman" w:hAnsi="Times New Roman" w:cs="Times New Roman"/>
          <w:bCs/>
        </w:rPr>
        <w:t xml:space="preserve"> units for sale in April 2018.  Condo listings in</w:t>
      </w:r>
      <w:r w:rsidR="00051226">
        <w:rPr>
          <w:rFonts w:ascii="Times New Roman" w:hAnsi="Times New Roman" w:cs="Times New Roman"/>
          <w:bCs/>
        </w:rPr>
        <w:t>creased</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on</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a</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month-to-month</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basis</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as</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well,</w:t>
      </w:r>
      <w:r w:rsidR="00051226" w:rsidRPr="004D3B31">
        <w:rPr>
          <w:rFonts w:ascii="Times New Roman" w:hAnsi="Times New Roman" w:cs="Times New Roman"/>
          <w:bCs/>
          <w:sz w:val="18"/>
          <w:szCs w:val="18"/>
        </w:rPr>
        <w:t xml:space="preserve"> </w:t>
      </w:r>
      <w:r>
        <w:rPr>
          <w:rFonts w:ascii="Times New Roman" w:hAnsi="Times New Roman" w:cs="Times New Roman"/>
          <w:bCs/>
        </w:rPr>
        <w:t>improving</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6.7</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percent</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from</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the</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2,123</w:t>
      </w:r>
      <w:r w:rsidR="00051226" w:rsidRPr="004D3B31">
        <w:rPr>
          <w:rFonts w:ascii="Times New Roman" w:hAnsi="Times New Roman" w:cs="Times New Roman"/>
          <w:bCs/>
          <w:sz w:val="18"/>
          <w:szCs w:val="18"/>
        </w:rPr>
        <w:t xml:space="preserve"> </w:t>
      </w:r>
      <w:r>
        <w:rPr>
          <w:rFonts w:ascii="Times New Roman" w:hAnsi="Times New Roman" w:cs="Times New Roman"/>
          <w:bCs/>
        </w:rPr>
        <w:t>units</w:t>
      </w:r>
      <w:r w:rsidRPr="004D3B31">
        <w:rPr>
          <w:rFonts w:ascii="Times New Roman" w:hAnsi="Times New Roman" w:cs="Times New Roman"/>
          <w:bCs/>
          <w:sz w:val="18"/>
          <w:szCs w:val="18"/>
        </w:rPr>
        <w:t xml:space="preserve"> </w:t>
      </w:r>
      <w:r>
        <w:rPr>
          <w:rFonts w:ascii="Times New Roman" w:hAnsi="Times New Roman" w:cs="Times New Roman"/>
          <w:bCs/>
        </w:rPr>
        <w:t>listed</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in</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March</w:t>
      </w:r>
      <w:r w:rsidR="00051226" w:rsidRPr="004D3B31">
        <w:rPr>
          <w:rFonts w:ascii="Times New Roman" w:hAnsi="Times New Roman" w:cs="Times New Roman"/>
          <w:bCs/>
          <w:sz w:val="18"/>
          <w:szCs w:val="18"/>
        </w:rPr>
        <w:t xml:space="preserve"> </w:t>
      </w:r>
      <w:r w:rsidR="00051226">
        <w:rPr>
          <w:rFonts w:ascii="Times New Roman" w:hAnsi="Times New Roman" w:cs="Times New Roman"/>
          <w:bCs/>
        </w:rPr>
        <w:t>2019.</w:t>
      </w:r>
    </w:p>
    <w:p w14:paraId="7E026FFF" w14:textId="309AFCA2" w:rsidR="00996F4A" w:rsidRDefault="539DED45" w:rsidP="539DED45">
      <w:pPr>
        <w:spacing w:line="480" w:lineRule="auto"/>
        <w:rPr>
          <w:rFonts w:ascii="Times New Roman" w:hAnsi="Times New Roman" w:cs="Times New Roman"/>
        </w:rPr>
      </w:pPr>
      <w:r w:rsidRPr="539DED45">
        <w:rPr>
          <w:rFonts w:ascii="Times New Roman" w:hAnsi="Times New Roman" w:cs="Times New Roman"/>
        </w:rPr>
        <w:t>“With a more plentiful supply of homes and condos for sale this spring, we’ve seeing median selling prices begin to plateau or even dip a bit,” stated Major. “Buyers are finding more homes to choose from, which provides more room for negotiation on price and terms.  That’s made for the best spring market for buyers in at least 3 years even if inventory levels still favor sellers.”</w:t>
      </w:r>
      <w:r w:rsidR="00051226">
        <w:br/>
      </w:r>
      <w:r w:rsidR="00051226">
        <w:br/>
      </w:r>
      <w:r w:rsidRPr="539DED45">
        <w:rPr>
          <w:rFonts w:ascii="Times New Roman" w:hAnsi="Times New Roman" w:cs="Times New Roman"/>
        </w:rPr>
        <w:t xml:space="preserve">Accordingly with demand still outpacing supply, the median sales price of single-family homes continued to increase last month to a new record-high for the month of April at $618,000. This reflects a modest 1.2 percent increase in median sales price from April 2018 of $610,500. The median selling price for condominiums declined nearly 6 percent over the past 12 months however, falling from $594,190 in April 2018, which is the record high for the month, to $559,500 last month. </w:t>
      </w:r>
    </w:p>
    <w:p w14:paraId="04B44F2C" w14:textId="2CCEB84E" w:rsidR="00850CB3" w:rsidRDefault="004D3B31" w:rsidP="00996F4A">
      <w:pPr>
        <w:spacing w:line="480" w:lineRule="auto"/>
        <w:rPr>
          <w:rFonts w:ascii="Times New Roman" w:hAnsi="Times New Roman" w:cs="Times New Roman"/>
          <w:bCs/>
        </w:rPr>
      </w:pPr>
      <w:r>
        <w:rPr>
          <w:rFonts w:ascii="Times New Roman" w:hAnsi="Times New Roman" w:cs="Times New Roman"/>
          <w:bCs/>
        </w:rPr>
        <w:t xml:space="preserve">As the spring market intensifies, sales activity is expected to pick up even more, noted Major.  To that point, the GBAR </w:t>
      </w:r>
      <w:r w:rsidR="00EB6A51">
        <w:rPr>
          <w:rFonts w:ascii="Times New Roman" w:hAnsi="Times New Roman" w:cs="Times New Roman"/>
          <w:bCs/>
        </w:rPr>
        <w:t>data show</w:t>
      </w:r>
      <w:r w:rsidR="00EB2649">
        <w:rPr>
          <w:rFonts w:ascii="Times New Roman" w:hAnsi="Times New Roman" w:cs="Times New Roman"/>
          <w:bCs/>
        </w:rPr>
        <w:t xml:space="preserve"> both markets</w:t>
      </w:r>
      <w:r w:rsidR="00850CB3">
        <w:rPr>
          <w:rFonts w:ascii="Times New Roman" w:hAnsi="Times New Roman" w:cs="Times New Roman"/>
          <w:bCs/>
        </w:rPr>
        <w:t xml:space="preserve"> experienced increases in </w:t>
      </w:r>
      <w:r w:rsidR="00EB6A51">
        <w:rPr>
          <w:rFonts w:ascii="Times New Roman" w:hAnsi="Times New Roman" w:cs="Times New Roman"/>
          <w:bCs/>
        </w:rPr>
        <w:t>the number of units placed under agreement l</w:t>
      </w:r>
      <w:r w:rsidR="00850CB3">
        <w:rPr>
          <w:rFonts w:ascii="Times New Roman" w:hAnsi="Times New Roman" w:cs="Times New Roman"/>
          <w:bCs/>
        </w:rPr>
        <w:t xml:space="preserve">ast month, with the </w:t>
      </w:r>
      <w:r w:rsidR="00EB6A51">
        <w:rPr>
          <w:rFonts w:ascii="Times New Roman" w:hAnsi="Times New Roman" w:cs="Times New Roman"/>
          <w:bCs/>
        </w:rPr>
        <w:t xml:space="preserve">detached </w:t>
      </w:r>
      <w:r w:rsidR="00850CB3">
        <w:rPr>
          <w:rFonts w:ascii="Times New Roman" w:hAnsi="Times New Roman" w:cs="Times New Roman"/>
          <w:bCs/>
        </w:rPr>
        <w:t xml:space="preserve">single-family </w:t>
      </w:r>
      <w:r w:rsidR="00EB6A51">
        <w:rPr>
          <w:rFonts w:ascii="Times New Roman" w:hAnsi="Times New Roman" w:cs="Times New Roman"/>
          <w:bCs/>
        </w:rPr>
        <w:t xml:space="preserve">home </w:t>
      </w:r>
      <w:r w:rsidR="00850CB3">
        <w:rPr>
          <w:rFonts w:ascii="Times New Roman" w:hAnsi="Times New Roman" w:cs="Times New Roman"/>
          <w:bCs/>
        </w:rPr>
        <w:t xml:space="preserve">market </w:t>
      </w:r>
      <w:r w:rsidR="00EB6A51">
        <w:rPr>
          <w:rFonts w:ascii="Times New Roman" w:hAnsi="Times New Roman" w:cs="Times New Roman"/>
          <w:bCs/>
        </w:rPr>
        <w:t xml:space="preserve">reporting an </w:t>
      </w:r>
      <w:r w:rsidR="00850CB3">
        <w:rPr>
          <w:rFonts w:ascii="Times New Roman" w:hAnsi="Times New Roman" w:cs="Times New Roman"/>
          <w:bCs/>
        </w:rPr>
        <w:t>increas</w:t>
      </w:r>
      <w:r w:rsidR="00EB6A51">
        <w:rPr>
          <w:rFonts w:ascii="Times New Roman" w:hAnsi="Times New Roman" w:cs="Times New Roman"/>
          <w:bCs/>
        </w:rPr>
        <w:t>e of</w:t>
      </w:r>
      <w:r w:rsidR="00850CB3">
        <w:rPr>
          <w:rFonts w:ascii="Times New Roman" w:hAnsi="Times New Roman" w:cs="Times New Roman"/>
          <w:bCs/>
        </w:rPr>
        <w:t xml:space="preserve"> </w:t>
      </w:r>
      <w:r w:rsidR="00EB2649">
        <w:rPr>
          <w:rFonts w:ascii="Times New Roman" w:hAnsi="Times New Roman" w:cs="Times New Roman"/>
          <w:bCs/>
        </w:rPr>
        <w:t>7.4</w:t>
      </w:r>
      <w:r w:rsidR="00850CB3">
        <w:rPr>
          <w:rFonts w:ascii="Times New Roman" w:hAnsi="Times New Roman" w:cs="Times New Roman"/>
          <w:bCs/>
        </w:rPr>
        <w:t xml:space="preserve"> percent from 1,</w:t>
      </w:r>
      <w:r w:rsidR="00EB2649">
        <w:rPr>
          <w:rFonts w:ascii="Times New Roman" w:hAnsi="Times New Roman" w:cs="Times New Roman"/>
          <w:bCs/>
        </w:rPr>
        <w:t xml:space="preserve">435 </w:t>
      </w:r>
      <w:r w:rsidR="00850CB3">
        <w:rPr>
          <w:rFonts w:ascii="Times New Roman" w:hAnsi="Times New Roman" w:cs="Times New Roman"/>
          <w:bCs/>
        </w:rPr>
        <w:t>pending sales</w:t>
      </w:r>
      <w:r w:rsidR="00494D09">
        <w:rPr>
          <w:rFonts w:ascii="Times New Roman" w:hAnsi="Times New Roman" w:cs="Times New Roman"/>
          <w:bCs/>
        </w:rPr>
        <w:t xml:space="preserve"> </w:t>
      </w:r>
      <w:r w:rsidR="00850CB3">
        <w:rPr>
          <w:rFonts w:ascii="Times New Roman" w:hAnsi="Times New Roman" w:cs="Times New Roman"/>
          <w:bCs/>
        </w:rPr>
        <w:t>in April 201</w:t>
      </w:r>
      <w:r w:rsidR="00EB2649">
        <w:rPr>
          <w:rFonts w:ascii="Times New Roman" w:hAnsi="Times New Roman" w:cs="Times New Roman"/>
          <w:bCs/>
        </w:rPr>
        <w:t>8</w:t>
      </w:r>
      <w:r w:rsidR="00850CB3">
        <w:rPr>
          <w:rFonts w:ascii="Times New Roman" w:hAnsi="Times New Roman" w:cs="Times New Roman"/>
          <w:bCs/>
        </w:rPr>
        <w:t xml:space="preserve"> to 1,5</w:t>
      </w:r>
      <w:r w:rsidR="00EB2649">
        <w:rPr>
          <w:rFonts w:ascii="Times New Roman" w:hAnsi="Times New Roman" w:cs="Times New Roman"/>
          <w:bCs/>
        </w:rPr>
        <w:t>41</w:t>
      </w:r>
      <w:r w:rsidR="00850CB3">
        <w:rPr>
          <w:rFonts w:ascii="Times New Roman" w:hAnsi="Times New Roman" w:cs="Times New Roman"/>
          <w:bCs/>
        </w:rPr>
        <w:t xml:space="preserve"> last month, </w:t>
      </w:r>
      <w:r w:rsidR="00EB6A51">
        <w:rPr>
          <w:rFonts w:ascii="Times New Roman" w:hAnsi="Times New Roman" w:cs="Times New Roman"/>
          <w:bCs/>
        </w:rPr>
        <w:t>while</w:t>
      </w:r>
      <w:r w:rsidR="00850CB3">
        <w:rPr>
          <w:rFonts w:ascii="Times New Roman" w:hAnsi="Times New Roman" w:cs="Times New Roman"/>
          <w:bCs/>
        </w:rPr>
        <w:t xml:space="preserve"> </w:t>
      </w:r>
      <w:r w:rsidR="00EB6A51">
        <w:rPr>
          <w:rFonts w:ascii="Times New Roman" w:hAnsi="Times New Roman" w:cs="Times New Roman"/>
          <w:bCs/>
        </w:rPr>
        <w:t xml:space="preserve">the number of </w:t>
      </w:r>
      <w:r w:rsidR="00850CB3">
        <w:rPr>
          <w:rFonts w:ascii="Times New Roman" w:hAnsi="Times New Roman" w:cs="Times New Roman"/>
          <w:bCs/>
        </w:rPr>
        <w:t xml:space="preserve">condos </w:t>
      </w:r>
      <w:r w:rsidR="00EB6A51">
        <w:rPr>
          <w:rFonts w:ascii="Times New Roman" w:hAnsi="Times New Roman" w:cs="Times New Roman"/>
          <w:bCs/>
        </w:rPr>
        <w:t>put under agreement rose</w:t>
      </w:r>
      <w:r w:rsidR="00850CB3">
        <w:rPr>
          <w:rFonts w:ascii="Times New Roman" w:hAnsi="Times New Roman" w:cs="Times New Roman"/>
          <w:bCs/>
        </w:rPr>
        <w:t xml:space="preserve"> </w:t>
      </w:r>
      <w:r w:rsidR="00EB2649">
        <w:rPr>
          <w:rFonts w:ascii="Times New Roman" w:hAnsi="Times New Roman" w:cs="Times New Roman"/>
          <w:bCs/>
        </w:rPr>
        <w:t>14.0</w:t>
      </w:r>
      <w:r w:rsidR="00850CB3">
        <w:rPr>
          <w:rFonts w:ascii="Times New Roman" w:hAnsi="Times New Roman" w:cs="Times New Roman"/>
          <w:bCs/>
        </w:rPr>
        <w:t xml:space="preserve"> percent from 1,</w:t>
      </w:r>
      <w:r w:rsidR="00EB2649">
        <w:rPr>
          <w:rFonts w:ascii="Times New Roman" w:hAnsi="Times New Roman" w:cs="Times New Roman"/>
          <w:bCs/>
        </w:rPr>
        <w:t xml:space="preserve">151 in April 2018 </w:t>
      </w:r>
      <w:r w:rsidR="00850CB3">
        <w:rPr>
          <w:rFonts w:ascii="Times New Roman" w:hAnsi="Times New Roman" w:cs="Times New Roman"/>
          <w:bCs/>
        </w:rPr>
        <w:t>to 1,</w:t>
      </w:r>
      <w:r w:rsidR="00EB2649">
        <w:rPr>
          <w:rFonts w:ascii="Times New Roman" w:hAnsi="Times New Roman" w:cs="Times New Roman"/>
          <w:bCs/>
        </w:rPr>
        <w:t>312</w:t>
      </w:r>
      <w:r w:rsidR="00494D09">
        <w:rPr>
          <w:rFonts w:ascii="Times New Roman" w:hAnsi="Times New Roman" w:cs="Times New Roman"/>
          <w:bCs/>
        </w:rPr>
        <w:t xml:space="preserve"> in April 201</w:t>
      </w:r>
      <w:r w:rsidR="00EB2649">
        <w:rPr>
          <w:rFonts w:ascii="Times New Roman" w:hAnsi="Times New Roman" w:cs="Times New Roman"/>
          <w:bCs/>
        </w:rPr>
        <w:t>9</w:t>
      </w:r>
      <w:r w:rsidR="00494D09">
        <w:rPr>
          <w:rFonts w:ascii="Times New Roman" w:hAnsi="Times New Roman" w:cs="Times New Roman"/>
          <w:bCs/>
        </w:rPr>
        <w:t>.</w:t>
      </w:r>
    </w:p>
    <w:p w14:paraId="2390CFE4" w14:textId="77777777" w:rsidR="005C590B" w:rsidRPr="00BC67DA" w:rsidRDefault="005C590B" w:rsidP="00BC67DA">
      <w:pPr>
        <w:spacing w:line="480" w:lineRule="auto"/>
        <w:jc w:val="center"/>
        <w:rPr>
          <w:rFonts w:ascii="Times New Roman" w:hAnsi="Times New Roman" w:cs="Times New Roman"/>
          <w:b/>
          <w:szCs w:val="24"/>
        </w:rPr>
      </w:pPr>
      <w:r w:rsidRPr="00BC67DA">
        <w:rPr>
          <w:rFonts w:ascii="Times New Roman" w:hAnsi="Times New Roman" w:cs="Times New Roman"/>
          <w:b/>
          <w:szCs w:val="24"/>
        </w:rPr>
        <w:t>-30-</w:t>
      </w:r>
    </w:p>
    <w:p w14:paraId="0584126F" w14:textId="2A0584B2" w:rsidR="005C590B" w:rsidRDefault="00850CB3" w:rsidP="00BC67DA">
      <w:pPr>
        <w:spacing w:line="480" w:lineRule="auto"/>
        <w:ind w:left="7920" w:firstLine="720"/>
        <w:jc w:val="center"/>
        <w:rPr>
          <w:rFonts w:ascii="Times New Roman" w:hAnsi="Times New Roman" w:cs="Times New Roman"/>
          <w:b/>
          <w:szCs w:val="24"/>
        </w:rPr>
      </w:pPr>
      <w:r>
        <w:rPr>
          <w:rFonts w:ascii="Times New Roman" w:hAnsi="Times New Roman" w:cs="Times New Roman"/>
          <w:b/>
          <w:szCs w:val="24"/>
        </w:rPr>
        <w:t>5</w:t>
      </w:r>
      <w:r w:rsidR="00BC67DA" w:rsidRPr="00BC67DA">
        <w:rPr>
          <w:rFonts w:ascii="Times New Roman" w:hAnsi="Times New Roman" w:cs="Times New Roman"/>
          <w:b/>
          <w:szCs w:val="24"/>
        </w:rPr>
        <w:t>/2</w:t>
      </w:r>
      <w:r w:rsidR="00051226">
        <w:rPr>
          <w:rFonts w:ascii="Times New Roman" w:hAnsi="Times New Roman" w:cs="Times New Roman"/>
          <w:b/>
          <w:szCs w:val="24"/>
        </w:rPr>
        <w:t>2</w:t>
      </w:r>
      <w:r w:rsidR="00011B35" w:rsidRPr="00BC67DA">
        <w:rPr>
          <w:rFonts w:ascii="Times New Roman" w:hAnsi="Times New Roman" w:cs="Times New Roman"/>
          <w:b/>
          <w:szCs w:val="24"/>
        </w:rPr>
        <w:t>/201</w:t>
      </w:r>
      <w:r w:rsidR="00051226">
        <w:rPr>
          <w:rFonts w:ascii="Times New Roman" w:hAnsi="Times New Roman" w:cs="Times New Roman"/>
          <w:b/>
          <w:szCs w:val="24"/>
        </w:rPr>
        <w:t>9</w:t>
      </w:r>
    </w:p>
    <w:p w14:paraId="36C3CD12" w14:textId="77777777" w:rsidR="004F5934" w:rsidRPr="00BC67DA" w:rsidRDefault="004F5934" w:rsidP="00BC67DA">
      <w:pPr>
        <w:spacing w:line="480" w:lineRule="auto"/>
        <w:ind w:left="7920" w:firstLine="720"/>
        <w:jc w:val="center"/>
        <w:rPr>
          <w:rFonts w:ascii="Times New Roman" w:hAnsi="Times New Roman" w:cs="Times New Roman"/>
          <w:b/>
          <w:szCs w:val="24"/>
        </w:rPr>
      </w:pPr>
    </w:p>
    <w:sectPr w:rsidR="004F5934" w:rsidRPr="00BC67DA" w:rsidSect="008C73BF">
      <w:headerReference w:type="default" r:id="rId10"/>
      <w:footerReference w:type="default" r:id="rId11"/>
      <w:footerReference w:type="first" r:id="rId12"/>
      <w:pgSz w:w="12240" w:h="15840"/>
      <w:pgMar w:top="135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DA5F4" w14:textId="77777777" w:rsidR="00565B03" w:rsidRDefault="00565B03">
      <w:pPr>
        <w:spacing w:after="0" w:line="240" w:lineRule="auto"/>
      </w:pPr>
      <w:r>
        <w:separator/>
      </w:r>
    </w:p>
  </w:endnote>
  <w:endnote w:type="continuationSeparator" w:id="0">
    <w:p w14:paraId="5DC17391" w14:textId="77777777" w:rsidR="00565B03" w:rsidRDefault="0056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A9A9" w14:textId="77777777" w:rsidR="00D24C84" w:rsidRPr="00D24C84" w:rsidRDefault="00565B03" w:rsidP="00D24C84">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71E5" w14:textId="77777777" w:rsidR="00D24C84" w:rsidRPr="00D24C84" w:rsidRDefault="00BE7C61" w:rsidP="00D24C84">
    <w:pPr>
      <w:pStyle w:val="Footer"/>
      <w:jc w:val="center"/>
      <w:rPr>
        <w:b/>
      </w:rPr>
    </w:pPr>
    <w:r w:rsidRPr="00D24C84">
      <w:rPr>
        <w:b/>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7238F" w14:textId="77777777" w:rsidR="00565B03" w:rsidRDefault="00565B03">
      <w:pPr>
        <w:spacing w:after="0" w:line="240" w:lineRule="auto"/>
      </w:pPr>
      <w:r>
        <w:separator/>
      </w:r>
    </w:p>
  </w:footnote>
  <w:footnote w:type="continuationSeparator" w:id="0">
    <w:p w14:paraId="38501CCC" w14:textId="77777777" w:rsidR="00565B03" w:rsidRDefault="00565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A4EC" w14:textId="77777777" w:rsidR="00D24C84" w:rsidRPr="00D24C84" w:rsidRDefault="00BE7C61">
    <w:pPr>
      <w:pStyle w:val="Header"/>
      <w:rPr>
        <w:b/>
      </w:rPr>
    </w:pPr>
    <w:r>
      <w:rPr>
        <w:b/>
      </w:rPr>
      <w:t>Greater Boston Housing Report- add 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0B"/>
    <w:rsid w:val="0000294C"/>
    <w:rsid w:val="00011B35"/>
    <w:rsid w:val="0002013F"/>
    <w:rsid w:val="00024418"/>
    <w:rsid w:val="000325A1"/>
    <w:rsid w:val="00033047"/>
    <w:rsid w:val="00051226"/>
    <w:rsid w:val="000758E7"/>
    <w:rsid w:val="00094060"/>
    <w:rsid w:val="000967D6"/>
    <w:rsid w:val="000C23D1"/>
    <w:rsid w:val="000C7FD9"/>
    <w:rsid w:val="000D2BAA"/>
    <w:rsid w:val="000E5710"/>
    <w:rsid w:val="0011064C"/>
    <w:rsid w:val="00132E64"/>
    <w:rsid w:val="00147E1C"/>
    <w:rsid w:val="00152319"/>
    <w:rsid w:val="001B0E9E"/>
    <w:rsid w:val="001F5668"/>
    <w:rsid w:val="0022249C"/>
    <w:rsid w:val="00227117"/>
    <w:rsid w:val="00234146"/>
    <w:rsid w:val="00253C45"/>
    <w:rsid w:val="002C02A6"/>
    <w:rsid w:val="002D0CF4"/>
    <w:rsid w:val="002D7285"/>
    <w:rsid w:val="002F2E51"/>
    <w:rsid w:val="00300187"/>
    <w:rsid w:val="003028F7"/>
    <w:rsid w:val="00316B18"/>
    <w:rsid w:val="003C0307"/>
    <w:rsid w:val="003D06F1"/>
    <w:rsid w:val="003D69C4"/>
    <w:rsid w:val="003E32FC"/>
    <w:rsid w:val="003E7CE8"/>
    <w:rsid w:val="003F04B3"/>
    <w:rsid w:val="00456FA4"/>
    <w:rsid w:val="00471F09"/>
    <w:rsid w:val="004904D6"/>
    <w:rsid w:val="004935B0"/>
    <w:rsid w:val="00494D09"/>
    <w:rsid w:val="004B2151"/>
    <w:rsid w:val="004B546E"/>
    <w:rsid w:val="004C34D4"/>
    <w:rsid w:val="004D31E2"/>
    <w:rsid w:val="004D3B31"/>
    <w:rsid w:val="004F5934"/>
    <w:rsid w:val="004F710B"/>
    <w:rsid w:val="00556F9C"/>
    <w:rsid w:val="00565B03"/>
    <w:rsid w:val="005976D4"/>
    <w:rsid w:val="005A59E7"/>
    <w:rsid w:val="005B434B"/>
    <w:rsid w:val="005C590B"/>
    <w:rsid w:val="005F5E62"/>
    <w:rsid w:val="0064504E"/>
    <w:rsid w:val="0065124A"/>
    <w:rsid w:val="006523C2"/>
    <w:rsid w:val="00661329"/>
    <w:rsid w:val="006874A4"/>
    <w:rsid w:val="006A40BA"/>
    <w:rsid w:val="006D6D84"/>
    <w:rsid w:val="007007DD"/>
    <w:rsid w:val="007076E9"/>
    <w:rsid w:val="00744390"/>
    <w:rsid w:val="00744F12"/>
    <w:rsid w:val="007479AA"/>
    <w:rsid w:val="00776035"/>
    <w:rsid w:val="0078164B"/>
    <w:rsid w:val="00782B6D"/>
    <w:rsid w:val="007A0C09"/>
    <w:rsid w:val="007E0CC5"/>
    <w:rsid w:val="00802DB7"/>
    <w:rsid w:val="00812C98"/>
    <w:rsid w:val="00833D78"/>
    <w:rsid w:val="00850CB3"/>
    <w:rsid w:val="00873AAE"/>
    <w:rsid w:val="00875204"/>
    <w:rsid w:val="00886CD8"/>
    <w:rsid w:val="008A6BDC"/>
    <w:rsid w:val="008D024F"/>
    <w:rsid w:val="008D205F"/>
    <w:rsid w:val="008E019F"/>
    <w:rsid w:val="008E5CC0"/>
    <w:rsid w:val="008F5079"/>
    <w:rsid w:val="009115E1"/>
    <w:rsid w:val="00927197"/>
    <w:rsid w:val="00942969"/>
    <w:rsid w:val="00942E94"/>
    <w:rsid w:val="00946BB5"/>
    <w:rsid w:val="00950FFF"/>
    <w:rsid w:val="0098226E"/>
    <w:rsid w:val="00993AE8"/>
    <w:rsid w:val="00996F4A"/>
    <w:rsid w:val="009B3715"/>
    <w:rsid w:val="009D22C2"/>
    <w:rsid w:val="009F0EA1"/>
    <w:rsid w:val="009F107B"/>
    <w:rsid w:val="00A025D7"/>
    <w:rsid w:val="00A11102"/>
    <w:rsid w:val="00A25AD3"/>
    <w:rsid w:val="00AA6581"/>
    <w:rsid w:val="00AB63FE"/>
    <w:rsid w:val="00B1434A"/>
    <w:rsid w:val="00B3558D"/>
    <w:rsid w:val="00B37D5F"/>
    <w:rsid w:val="00B47939"/>
    <w:rsid w:val="00B83212"/>
    <w:rsid w:val="00BC2A02"/>
    <w:rsid w:val="00BC67DA"/>
    <w:rsid w:val="00BE7C61"/>
    <w:rsid w:val="00C01F00"/>
    <w:rsid w:val="00C3671F"/>
    <w:rsid w:val="00C504C3"/>
    <w:rsid w:val="00C73291"/>
    <w:rsid w:val="00C80BDA"/>
    <w:rsid w:val="00CA5269"/>
    <w:rsid w:val="00D0373B"/>
    <w:rsid w:val="00D056AD"/>
    <w:rsid w:val="00D228E0"/>
    <w:rsid w:val="00D24020"/>
    <w:rsid w:val="00D30E45"/>
    <w:rsid w:val="00D3722E"/>
    <w:rsid w:val="00D46ECD"/>
    <w:rsid w:val="00D47848"/>
    <w:rsid w:val="00D630EB"/>
    <w:rsid w:val="00D77C23"/>
    <w:rsid w:val="00D8324A"/>
    <w:rsid w:val="00D8469D"/>
    <w:rsid w:val="00DC2DF5"/>
    <w:rsid w:val="00DC4457"/>
    <w:rsid w:val="00DE6ACE"/>
    <w:rsid w:val="00E009EC"/>
    <w:rsid w:val="00E36AB5"/>
    <w:rsid w:val="00E51D62"/>
    <w:rsid w:val="00E544A1"/>
    <w:rsid w:val="00E635E5"/>
    <w:rsid w:val="00E840A9"/>
    <w:rsid w:val="00E9084B"/>
    <w:rsid w:val="00E95D5A"/>
    <w:rsid w:val="00EA3E23"/>
    <w:rsid w:val="00EB2649"/>
    <w:rsid w:val="00EB6A51"/>
    <w:rsid w:val="00EE5482"/>
    <w:rsid w:val="00EE69CB"/>
    <w:rsid w:val="00F03645"/>
    <w:rsid w:val="00F04F8D"/>
    <w:rsid w:val="00F06921"/>
    <w:rsid w:val="00F17523"/>
    <w:rsid w:val="00F23064"/>
    <w:rsid w:val="00F64048"/>
    <w:rsid w:val="00F77747"/>
    <w:rsid w:val="00F83973"/>
    <w:rsid w:val="00F93E16"/>
    <w:rsid w:val="00FC0134"/>
    <w:rsid w:val="00FD2D20"/>
    <w:rsid w:val="00FD3715"/>
    <w:rsid w:val="00FD40C8"/>
    <w:rsid w:val="00FE1E98"/>
    <w:rsid w:val="00FE1F28"/>
    <w:rsid w:val="00FE3779"/>
    <w:rsid w:val="00FF7B9A"/>
    <w:rsid w:val="539DE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5FED"/>
  <w15:docId w15:val="{38789459-8CC6-4F8F-8F09-36B25CD3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90B"/>
  </w:style>
  <w:style w:type="paragraph" w:styleId="Footer">
    <w:name w:val="footer"/>
    <w:basedOn w:val="Normal"/>
    <w:link w:val="FooterChar"/>
    <w:uiPriority w:val="99"/>
    <w:unhideWhenUsed/>
    <w:rsid w:val="005C5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90B"/>
  </w:style>
  <w:style w:type="character" w:styleId="Hyperlink">
    <w:name w:val="Hyperlink"/>
    <w:basedOn w:val="DefaultParagraphFont"/>
    <w:uiPriority w:val="99"/>
    <w:unhideWhenUsed/>
    <w:rsid w:val="00BC67DA"/>
    <w:rPr>
      <w:color w:val="0000FF"/>
      <w:u w:val="single"/>
    </w:rPr>
  </w:style>
  <w:style w:type="character" w:customStyle="1" w:styleId="apple-converted-space">
    <w:name w:val="apple-converted-space"/>
    <w:basedOn w:val="DefaultParagraphFont"/>
    <w:rsid w:val="00BC67DA"/>
  </w:style>
  <w:style w:type="paragraph" w:styleId="BalloonText">
    <w:name w:val="Balloon Text"/>
    <w:basedOn w:val="Normal"/>
    <w:link w:val="BalloonTextChar"/>
    <w:uiPriority w:val="99"/>
    <w:semiHidden/>
    <w:unhideWhenUsed/>
    <w:rsid w:val="00EE6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9CB"/>
    <w:rPr>
      <w:rFonts w:ascii="Segoe UI" w:hAnsi="Segoe UI" w:cs="Segoe UI"/>
      <w:sz w:val="18"/>
      <w:szCs w:val="18"/>
    </w:rPr>
  </w:style>
  <w:style w:type="character" w:customStyle="1" w:styleId="gmail-s1">
    <w:name w:val="gmail-s1"/>
    <w:basedOn w:val="DefaultParagraphFont"/>
    <w:rsid w:val="00F64048"/>
  </w:style>
  <w:style w:type="character" w:customStyle="1" w:styleId="gmail-apple-converted-space">
    <w:name w:val="gmail-apple-converted-space"/>
    <w:basedOn w:val="DefaultParagraphFont"/>
    <w:rsid w:val="00F64048"/>
  </w:style>
  <w:style w:type="character" w:customStyle="1" w:styleId="gmail-s2">
    <w:name w:val="gmail-s2"/>
    <w:basedOn w:val="DefaultParagraphFont"/>
    <w:rsid w:val="00F6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46957DF588C46A6E9C152F433A7EB" ma:contentTypeVersion="7" ma:contentTypeDescription="Create a new document." ma:contentTypeScope="" ma:versionID="abc6a653eeec996ccb4eae792531a33d">
  <xsd:schema xmlns:xsd="http://www.w3.org/2001/XMLSchema" xmlns:xs="http://www.w3.org/2001/XMLSchema" xmlns:p="http://schemas.microsoft.com/office/2006/metadata/properties" xmlns:ns2="8e4271c0-8ed3-437d-a14f-399521bbe862" xmlns:ns3="34d6010a-cdd1-4602-bc24-824af8307ece" targetNamespace="http://schemas.microsoft.com/office/2006/metadata/properties" ma:root="true" ma:fieldsID="8dd0c128a114fb8f91896957c9429b39" ns2:_="" ns3:_="">
    <xsd:import namespace="8e4271c0-8ed3-437d-a14f-399521bbe862"/>
    <xsd:import namespace="34d6010a-cdd1-4602-bc24-824af8307e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271c0-8ed3-437d-a14f-399521bbe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6010a-cdd1-4602-bc24-824af8307e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FF50-5D07-46D3-B85D-7184AB40E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271c0-8ed3-437d-a14f-399521bbe862"/>
    <ds:schemaRef ds:uri="34d6010a-cdd1-4602-bc24-824af8307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E5C7A-55A0-49D6-A5E0-21E5594AD368}">
  <ds:schemaRefs>
    <ds:schemaRef ds:uri="http://schemas.microsoft.com/sharepoint/v3/contenttype/forms"/>
  </ds:schemaRefs>
</ds:datastoreItem>
</file>

<file path=customXml/itemProps3.xml><?xml version="1.0" encoding="utf-8"?>
<ds:datastoreItem xmlns:ds="http://schemas.openxmlformats.org/officeDocument/2006/customXml" ds:itemID="{E2603D79-ECE4-4D9A-A5EF-66FB24EF3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A00E3-CFC1-4C02-98C6-9DEB1369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Butler</dc:creator>
  <cp:lastModifiedBy>Kevin Butler</cp:lastModifiedBy>
  <cp:revision>2</cp:revision>
  <cp:lastPrinted>2018-05-21T23:59:00Z</cp:lastPrinted>
  <dcterms:created xsi:type="dcterms:W3CDTF">2019-05-22T14:31:00Z</dcterms:created>
  <dcterms:modified xsi:type="dcterms:W3CDTF">2019-05-22T14:31:00Z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0x01010062446957DF588C46A6E9C152F433A7EB</vt:lpwstr>
  </property>
</Properties>
</file>